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7" w:type="dxa"/>
        <w:jc w:val="center"/>
        <w:tblLayout w:type="fixed"/>
        <w:tblLook w:val="00BF"/>
      </w:tblPr>
      <w:tblGrid>
        <w:gridCol w:w="1230"/>
        <w:gridCol w:w="7537"/>
      </w:tblGrid>
      <w:tr w:rsidR="00315AD9" w:rsidRPr="00B43DE1" w:rsidTr="00892AF7">
        <w:trPr>
          <w:trHeight w:val="2149"/>
          <w:jc w:val="center"/>
        </w:trPr>
        <w:tc>
          <w:tcPr>
            <w:tcW w:w="1230" w:type="dxa"/>
          </w:tcPr>
          <w:p w:rsidR="00315AD9" w:rsidRDefault="00315AD9" w:rsidP="009E3783">
            <w:pPr>
              <w:jc w:val="center"/>
            </w:pPr>
            <w:r>
              <w:rPr>
                <w:rFonts w:ascii="Calibri" w:hAnsi="Calibri"/>
                <w:bCs/>
              </w:rPr>
              <w:br w:type="page"/>
            </w:r>
            <w:r>
              <w:rPr>
                <w:rFonts w:ascii="Calibri" w:hAnsi="Calibri"/>
                <w:bCs/>
                <w:lang w:val="en-US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716280" cy="929640"/>
                  <wp:effectExtent l="19050" t="0" r="7620" b="0"/>
                  <wp:docPr id="9" name="Εικόνα 70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7" w:type="dxa"/>
          </w:tcPr>
          <w:p w:rsidR="00315AD9" w:rsidRPr="009D6E9D" w:rsidRDefault="00315AD9" w:rsidP="009E3783">
            <w:pPr>
              <w:pStyle w:val="a4"/>
              <w:ind w:right="-91"/>
              <w:jc w:val="left"/>
              <w:rPr>
                <w:rFonts w:ascii="Katsoulidis Bold" w:hAnsi="Katsoulidis Bold"/>
              </w:rPr>
            </w:pPr>
          </w:p>
          <w:p w:rsidR="00315AD9" w:rsidRPr="00E35E78" w:rsidRDefault="00315AD9" w:rsidP="009E3783">
            <w:pPr>
              <w:pStyle w:val="a4"/>
              <w:spacing w:after="100"/>
              <w:ind w:right="-91"/>
              <w:jc w:val="left"/>
              <w:rPr>
                <w:rFonts w:ascii="Katsoulidis" w:hAnsi="Katsoulidis"/>
                <w:sz w:val="22"/>
              </w:rPr>
            </w:pPr>
            <w:r w:rsidRPr="00E35E78">
              <w:rPr>
                <w:rFonts w:ascii="Katsoulidis" w:hAnsi="Katsoulidis"/>
                <w:sz w:val="22"/>
              </w:rPr>
              <w:t>ΕΛΛΗΝΙΚΗ ΔΗΜΟΚΡΑΤΙΑ</w:t>
            </w:r>
          </w:p>
          <w:p w:rsidR="00315AD9" w:rsidRPr="00393295" w:rsidRDefault="00315AD9" w:rsidP="009E3783">
            <w:pPr>
              <w:pStyle w:val="a3"/>
              <w:ind w:right="-91"/>
              <w:jc w:val="left"/>
              <w:rPr>
                <w:rFonts w:ascii="Katsoulidis" w:hAnsi="Katsoulidis"/>
                <w:color w:val="4071AA"/>
                <w:sz w:val="28"/>
                <w:szCs w:val="28"/>
              </w:rPr>
            </w:pPr>
            <w:proofErr w:type="spellStart"/>
            <w:r w:rsidRPr="00393295">
              <w:rPr>
                <w:rFonts w:ascii="Katsoulidis" w:hAnsi="Katsoulidis"/>
                <w:color w:val="4071AA"/>
                <w:sz w:val="28"/>
                <w:szCs w:val="28"/>
              </w:rPr>
              <w:t>Εθνικόν</w:t>
            </w:r>
            <w:proofErr w:type="spellEnd"/>
            <w:r w:rsidRPr="00393295">
              <w:rPr>
                <w:rFonts w:ascii="Katsoulidis" w:hAnsi="Katsoulidis"/>
                <w:color w:val="4071AA"/>
                <w:sz w:val="28"/>
                <w:szCs w:val="28"/>
              </w:rPr>
              <w:t xml:space="preserve"> και </w:t>
            </w:r>
            <w:proofErr w:type="spellStart"/>
            <w:r w:rsidRPr="00393295">
              <w:rPr>
                <w:rFonts w:ascii="Katsoulidis" w:hAnsi="Katsoulidis"/>
                <w:color w:val="4071AA"/>
                <w:sz w:val="28"/>
                <w:szCs w:val="28"/>
              </w:rPr>
              <w:t>Καποδιστριακόν</w:t>
            </w:r>
            <w:proofErr w:type="spellEnd"/>
          </w:p>
          <w:p w:rsidR="00315AD9" w:rsidRPr="00393295" w:rsidRDefault="00315AD9" w:rsidP="009E3783">
            <w:pPr>
              <w:pStyle w:val="2"/>
              <w:spacing w:before="0" w:after="120"/>
              <w:ind w:right="-91"/>
              <w:rPr>
                <w:rFonts w:ascii="Katsoulidis" w:hAnsi="Katsoulidis"/>
                <w:color w:val="4071AA"/>
                <w:sz w:val="28"/>
                <w:szCs w:val="28"/>
              </w:rPr>
            </w:pPr>
            <w:r w:rsidRPr="00393295">
              <w:rPr>
                <w:rFonts w:ascii="Katsoulidis" w:hAnsi="Katsoulidis"/>
                <w:color w:val="4071AA"/>
                <w:sz w:val="28"/>
                <w:szCs w:val="28"/>
              </w:rPr>
              <w:t>Πανεπιστήμιον Αθηνών</w:t>
            </w:r>
          </w:p>
          <w:p w:rsidR="00315AD9" w:rsidRPr="00393295" w:rsidRDefault="00315AD9" w:rsidP="00303DA0">
            <w:pPr>
              <w:pStyle w:val="3"/>
              <w:spacing w:before="0"/>
              <w:ind w:right="-91"/>
              <w:rPr>
                <w:rFonts w:ascii="Katsoulidis" w:hAnsi="Katsoulidis"/>
                <w:color w:val="auto"/>
                <w:spacing w:val="8"/>
                <w:w w:val="95"/>
              </w:rPr>
            </w:pPr>
            <w:r w:rsidRPr="00393295">
              <w:rPr>
                <w:rFonts w:ascii="Katsoulidis" w:hAnsi="Katsoulidis"/>
                <w:color w:val="auto"/>
                <w:spacing w:val="8"/>
                <w:w w:val="95"/>
              </w:rPr>
              <w:t>Σχολή Επιστημών της Αγωγής</w:t>
            </w:r>
          </w:p>
          <w:p w:rsidR="00315AD9" w:rsidRPr="00393295" w:rsidRDefault="00315AD9" w:rsidP="00303DA0">
            <w:pPr>
              <w:pStyle w:val="3"/>
              <w:spacing w:before="0"/>
              <w:ind w:right="-91"/>
              <w:rPr>
                <w:rFonts w:ascii="Katsoulidis" w:hAnsi="Katsoulidis"/>
                <w:color w:val="auto"/>
                <w:spacing w:val="8"/>
                <w:w w:val="95"/>
              </w:rPr>
            </w:pPr>
            <w:r w:rsidRPr="00393295">
              <w:rPr>
                <w:rFonts w:ascii="Katsoulidis" w:hAnsi="Katsoulidis"/>
                <w:color w:val="auto"/>
                <w:spacing w:val="8"/>
                <w:w w:val="95"/>
              </w:rPr>
              <w:t>Παιδαγωγικό Τμήμα Δημοτικής Εκπαίδευσης</w:t>
            </w:r>
          </w:p>
          <w:p w:rsidR="00315AD9" w:rsidRPr="00393295" w:rsidRDefault="00315AD9" w:rsidP="00315AD9">
            <w:pPr>
              <w:pStyle w:val="3"/>
              <w:spacing w:before="0" w:after="120"/>
              <w:ind w:right="-91"/>
            </w:pPr>
            <w:r w:rsidRPr="00393295">
              <w:rPr>
                <w:rFonts w:ascii="Katsoulidis" w:hAnsi="Katsoulidis"/>
                <w:color w:val="auto"/>
                <w:spacing w:val="8"/>
                <w:w w:val="95"/>
              </w:rPr>
              <w:t>Τομέας Ειδικής Παιδαγωγικής και Ψυχολογίας</w:t>
            </w:r>
          </w:p>
        </w:tc>
      </w:tr>
    </w:tbl>
    <w:p w:rsidR="00315AD9" w:rsidRDefault="00315AD9" w:rsidP="00892AF7">
      <w:pPr>
        <w:pStyle w:val="1"/>
        <w:spacing w:before="240"/>
        <w:jc w:val="center"/>
        <w:rPr>
          <w:rStyle w:val="10"/>
          <w:rFonts w:ascii="Cambria" w:hAnsi="Cambria"/>
          <w:color w:val="auto"/>
        </w:rPr>
      </w:pPr>
      <w:r w:rsidRPr="00393295">
        <w:rPr>
          <w:rStyle w:val="10"/>
          <w:rFonts w:ascii="Cambria" w:hAnsi="Cambria"/>
          <w:color w:val="auto"/>
        </w:rPr>
        <w:t>ΕΡΓΑΣΤΗΡΙΟ ΨΥΧΟΛΟΓΙΑΣ</w:t>
      </w:r>
    </w:p>
    <w:p w:rsidR="006F14D0" w:rsidRPr="004A1DAA" w:rsidRDefault="006F14D0" w:rsidP="006F14D0">
      <w:pPr>
        <w:jc w:val="center"/>
        <w:rPr>
          <w:rFonts w:asciiTheme="majorHAnsi" w:hAnsiTheme="majorHAnsi"/>
          <w:b/>
        </w:rPr>
      </w:pPr>
      <w:r w:rsidRPr="004A1DAA">
        <w:rPr>
          <w:rFonts w:asciiTheme="majorHAnsi" w:hAnsiTheme="majorHAnsi"/>
          <w:b/>
        </w:rPr>
        <w:t xml:space="preserve">Διευθύντρια: Καθηγήτρια Ευαγγελία </w:t>
      </w:r>
      <w:proofErr w:type="spellStart"/>
      <w:r w:rsidRPr="004A1DAA">
        <w:rPr>
          <w:rFonts w:asciiTheme="majorHAnsi" w:hAnsiTheme="majorHAnsi"/>
          <w:b/>
        </w:rPr>
        <w:t>Γαλανάκη</w:t>
      </w:r>
      <w:proofErr w:type="spellEnd"/>
    </w:p>
    <w:p w:rsidR="00315AD9" w:rsidRPr="00713F2D" w:rsidRDefault="00315AD9" w:rsidP="00315AD9"/>
    <w:p w:rsidR="00315AD9" w:rsidRDefault="00315AD9" w:rsidP="00315AD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Style w:val="10"/>
          <w:rFonts w:ascii="Cambria" w:hAnsi="Cambria"/>
        </w:rPr>
      </w:pPr>
      <w:r>
        <w:rPr>
          <w:rStyle w:val="10"/>
          <w:rFonts w:ascii="Cambria" w:hAnsi="Cambria"/>
        </w:rPr>
        <w:t>Επιμορφωτικό Σεμινάριο</w:t>
      </w:r>
    </w:p>
    <w:p w:rsidR="00315AD9" w:rsidRPr="00713F2D" w:rsidRDefault="00315AD9" w:rsidP="00315AD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 w:rsidRPr="00713F2D">
        <w:t>με θέμα</w:t>
      </w:r>
      <w:r>
        <w:t>:</w:t>
      </w:r>
    </w:p>
    <w:p w:rsidR="009F6CD3" w:rsidRPr="006F14D0" w:rsidRDefault="00B639B0" w:rsidP="006F14D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Style w:val="10"/>
          <w:rFonts w:ascii="Cambria" w:hAnsi="Cambria"/>
        </w:rPr>
      </w:pPr>
      <w:r>
        <w:rPr>
          <w:rStyle w:val="10"/>
          <w:rFonts w:ascii="Cambria" w:hAnsi="Cambria"/>
        </w:rPr>
        <w:t>ΠΝΕΥΜΑΤΙΚΗ ΝΟΗΜΟΣΥΝΗ (</w:t>
      </w:r>
      <w:r>
        <w:rPr>
          <w:rStyle w:val="10"/>
          <w:rFonts w:ascii="Cambria" w:hAnsi="Cambria"/>
          <w:lang w:val="en-US"/>
        </w:rPr>
        <w:t>SQ</w:t>
      </w:r>
      <w:r w:rsidRPr="00B639B0">
        <w:rPr>
          <w:rStyle w:val="10"/>
          <w:rFonts w:ascii="Cambria" w:hAnsi="Cambria"/>
        </w:rPr>
        <w:t xml:space="preserve">): </w:t>
      </w:r>
    </w:p>
    <w:p w:rsidR="00315AD9" w:rsidRPr="00B639B0" w:rsidRDefault="00B639B0" w:rsidP="006F14D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jc w:val="center"/>
        <w:rPr>
          <w:rStyle w:val="10"/>
          <w:rFonts w:ascii="Cambria" w:hAnsi="Cambria"/>
        </w:rPr>
      </w:pPr>
      <w:r>
        <w:rPr>
          <w:rStyle w:val="10"/>
          <w:rFonts w:ascii="Cambria" w:hAnsi="Cambria"/>
        </w:rPr>
        <w:t>ΕΦΑΡΜΟΓΕΣ ΣΤΗΝ ΕΚΠΑΙΔΕΥΣΗ</w:t>
      </w:r>
      <w:r w:rsidR="006F14D0">
        <w:rPr>
          <w:rStyle w:val="10"/>
          <w:rFonts w:ascii="Cambria" w:hAnsi="Cambria"/>
        </w:rPr>
        <w:t xml:space="preserve"> ΚΑΙ ΤΗ ΣΥΜΒΟΥΛΕΥΤΙΚΗ</w:t>
      </w:r>
    </w:p>
    <w:p w:rsidR="006F14D0" w:rsidRDefault="006F14D0" w:rsidP="006F14D0">
      <w:pPr>
        <w:jc w:val="center"/>
        <w:rPr>
          <w:rFonts w:asciiTheme="majorHAnsi" w:hAnsiTheme="majorHAnsi"/>
          <w:b/>
        </w:rPr>
      </w:pPr>
      <w:r w:rsidRPr="004A1DAA">
        <w:rPr>
          <w:rFonts w:asciiTheme="majorHAnsi" w:hAnsiTheme="majorHAnsi"/>
          <w:b/>
        </w:rPr>
        <w:t xml:space="preserve">Εκπαιδεύτρια: Άννα Πολεμικού, </w:t>
      </w:r>
      <w:r w:rsidRPr="004A1DAA">
        <w:rPr>
          <w:rFonts w:asciiTheme="majorHAnsi" w:hAnsiTheme="majorHAnsi"/>
          <w:b/>
          <w:lang w:val="en-US"/>
        </w:rPr>
        <w:t>PhD</w:t>
      </w:r>
    </w:p>
    <w:p w:rsidR="006F14D0" w:rsidRPr="006F14D0" w:rsidRDefault="006F14D0" w:rsidP="006F14D0">
      <w:pPr>
        <w:jc w:val="center"/>
        <w:rPr>
          <w:rFonts w:asciiTheme="majorHAnsi" w:hAnsiTheme="majorHAnsi"/>
          <w:b/>
        </w:rPr>
      </w:pPr>
    </w:p>
    <w:p w:rsidR="00315AD9" w:rsidRDefault="00315AD9" w:rsidP="00315AD9">
      <w:pPr>
        <w:jc w:val="center"/>
        <w:rPr>
          <w:rFonts w:ascii="Cambria" w:hAnsi="Cambria"/>
          <w:b/>
        </w:rPr>
      </w:pPr>
      <w:r w:rsidRPr="00713F2D">
        <w:rPr>
          <w:rFonts w:ascii="Cambria" w:hAnsi="Cambria"/>
          <w:b/>
        </w:rPr>
        <w:t>Ακαδημαϊκό έτος 2015-2016</w:t>
      </w:r>
    </w:p>
    <w:p w:rsidR="00315AD9" w:rsidRDefault="00315AD9" w:rsidP="00315AD9">
      <w:pPr>
        <w:pStyle w:val="1"/>
        <w:spacing w:before="0"/>
        <w:jc w:val="center"/>
        <w:rPr>
          <w:u w:val="single"/>
        </w:rPr>
      </w:pPr>
    </w:p>
    <w:p w:rsidR="00315AD9" w:rsidRDefault="00315AD9" w:rsidP="00315AD9">
      <w:pPr>
        <w:pStyle w:val="1"/>
        <w:spacing w:before="0"/>
        <w:jc w:val="center"/>
        <w:rPr>
          <w:u w:val="single"/>
        </w:rPr>
      </w:pPr>
      <w:r>
        <w:rPr>
          <w:u w:val="single"/>
        </w:rPr>
        <w:t>ΔΗΛΩΣΗ ΣΥΜΜΕΤΟΧΗΣ</w:t>
      </w:r>
    </w:p>
    <w:p w:rsidR="00315AD9" w:rsidRPr="00315AD9" w:rsidRDefault="00315AD9" w:rsidP="00315AD9"/>
    <w:tbl>
      <w:tblPr>
        <w:tblStyle w:val="a6"/>
        <w:tblW w:w="0" w:type="auto"/>
        <w:tblLook w:val="04A0"/>
      </w:tblPr>
      <w:tblGrid>
        <w:gridCol w:w="2405"/>
        <w:gridCol w:w="5897"/>
      </w:tblGrid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  <w:r w:rsidRPr="00315AD9">
              <w:rPr>
                <w:rFonts w:asciiTheme="majorHAnsi" w:hAnsiTheme="majorHAnsi"/>
                <w:b/>
              </w:rPr>
              <w:t>ΕΠΩΝΥΜΟ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  <w:r w:rsidRPr="00315AD9">
              <w:rPr>
                <w:rFonts w:asciiTheme="majorHAnsi" w:hAnsiTheme="majorHAnsi"/>
                <w:b/>
              </w:rPr>
              <w:t>ΟΝΟΜΑ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  <w:r w:rsidRPr="00315AD9">
              <w:rPr>
                <w:rFonts w:asciiTheme="majorHAnsi" w:hAnsiTheme="majorHAnsi"/>
                <w:b/>
              </w:rPr>
              <w:t>ΔΙΕΥΘΥΝΣΗ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E-MAIL</w:t>
            </w:r>
            <w:r w:rsidR="00892AF7">
              <w:rPr>
                <w:rFonts w:asciiTheme="majorHAnsi" w:hAnsiTheme="majorHAnsi"/>
                <w:b/>
                <w:lang w:val="en-US"/>
              </w:rPr>
              <w:t xml:space="preserve"> *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  <w:r w:rsidRPr="00315AD9">
              <w:rPr>
                <w:rFonts w:asciiTheme="majorHAnsi" w:hAnsiTheme="majorHAnsi"/>
                <w:b/>
              </w:rPr>
              <w:t>ΤΗΛΕΦΩΝΑ ΕΠΙΚΟΙΝΩΝΙΑΣ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  <w:r w:rsidRPr="00315AD9">
              <w:rPr>
                <w:rFonts w:asciiTheme="majorHAnsi" w:hAnsiTheme="majorHAnsi"/>
                <w:b/>
              </w:rPr>
              <w:t>ΕΙΔΙΚΟΤΗΤΑ</w:t>
            </w:r>
            <w:r w:rsidR="009F6CD3">
              <w:rPr>
                <w:rFonts w:asciiTheme="majorHAnsi" w:hAnsiTheme="majorHAnsi"/>
                <w:b/>
              </w:rPr>
              <w:t xml:space="preserve"> *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15AD9" w:rsidTr="005111C0">
        <w:tc>
          <w:tcPr>
            <w:tcW w:w="2405" w:type="dxa"/>
          </w:tcPr>
          <w:p w:rsid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  <w:r w:rsidRPr="00315AD9">
              <w:rPr>
                <w:rFonts w:asciiTheme="majorHAnsi" w:hAnsiTheme="majorHAnsi"/>
                <w:b/>
              </w:rPr>
              <w:t>ΑΠΑΣΧΟΛΗΣΗ</w:t>
            </w:r>
          </w:p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897" w:type="dxa"/>
          </w:tcPr>
          <w:p w:rsidR="00315AD9" w:rsidRPr="00315AD9" w:rsidRDefault="00315AD9" w:rsidP="00315AD9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892AF7" w:rsidRPr="00892AF7" w:rsidRDefault="00892AF7" w:rsidP="00892AF7">
      <w:pPr>
        <w:jc w:val="both"/>
        <w:rPr>
          <w:rFonts w:asciiTheme="majorHAnsi" w:hAnsiTheme="majorHAnsi"/>
          <w:b/>
          <w:sz w:val="22"/>
          <w:szCs w:val="22"/>
        </w:rPr>
      </w:pPr>
      <w:r w:rsidRPr="00892AF7">
        <w:rPr>
          <w:rFonts w:asciiTheme="majorHAnsi" w:hAnsiTheme="majorHAnsi"/>
          <w:b/>
          <w:sz w:val="22"/>
          <w:szCs w:val="22"/>
        </w:rPr>
        <w:t xml:space="preserve">* Προσοχή: Το αναγραφόμενο </w:t>
      </w:r>
      <w:r w:rsidRPr="00892AF7">
        <w:rPr>
          <w:rFonts w:asciiTheme="majorHAnsi" w:hAnsiTheme="majorHAnsi"/>
          <w:b/>
          <w:sz w:val="22"/>
          <w:szCs w:val="22"/>
          <w:lang w:val="en-US"/>
        </w:rPr>
        <w:t>email</w:t>
      </w:r>
      <w:r w:rsidRPr="00892AF7">
        <w:rPr>
          <w:rFonts w:asciiTheme="majorHAnsi" w:hAnsiTheme="majorHAnsi"/>
          <w:b/>
          <w:sz w:val="22"/>
          <w:szCs w:val="22"/>
        </w:rPr>
        <w:t xml:space="preserve"> πρέπει να </w:t>
      </w:r>
      <w:r w:rsidRPr="00892AF7">
        <w:rPr>
          <w:rFonts w:asciiTheme="majorHAnsi" w:hAnsiTheme="majorHAnsi"/>
          <w:b/>
          <w:sz w:val="22"/>
          <w:szCs w:val="22"/>
          <w:u w:val="single"/>
        </w:rPr>
        <w:t>ταυτίζεται</w:t>
      </w:r>
      <w:r w:rsidRPr="00892AF7">
        <w:rPr>
          <w:rFonts w:asciiTheme="majorHAnsi" w:hAnsiTheme="majorHAnsi"/>
          <w:b/>
          <w:sz w:val="22"/>
          <w:szCs w:val="22"/>
        </w:rPr>
        <w:t xml:space="preserve"> με το </w:t>
      </w:r>
      <w:r w:rsidRPr="00892AF7">
        <w:rPr>
          <w:rFonts w:asciiTheme="majorHAnsi" w:hAnsiTheme="majorHAnsi"/>
          <w:b/>
          <w:sz w:val="22"/>
          <w:szCs w:val="22"/>
          <w:lang w:val="en-US"/>
        </w:rPr>
        <w:t>email</w:t>
      </w:r>
      <w:r w:rsidRPr="00892AF7">
        <w:rPr>
          <w:rFonts w:asciiTheme="majorHAnsi" w:hAnsiTheme="majorHAnsi"/>
          <w:b/>
          <w:sz w:val="22"/>
          <w:szCs w:val="22"/>
        </w:rPr>
        <w:t xml:space="preserve"> από το οποίο θα αποσταλεί η Δήλωση Συμμετοχής.</w:t>
      </w:r>
    </w:p>
    <w:p w:rsidR="00183E4B" w:rsidRPr="00892AF7" w:rsidRDefault="009F6CD3" w:rsidP="009F6CD3">
      <w:pPr>
        <w:jc w:val="both"/>
        <w:rPr>
          <w:rFonts w:asciiTheme="majorHAnsi" w:hAnsiTheme="majorHAnsi"/>
          <w:b/>
          <w:sz w:val="22"/>
          <w:szCs w:val="22"/>
        </w:rPr>
      </w:pPr>
      <w:r w:rsidRPr="00892AF7">
        <w:rPr>
          <w:rFonts w:asciiTheme="majorHAnsi" w:hAnsiTheme="majorHAnsi"/>
          <w:b/>
          <w:sz w:val="22"/>
          <w:szCs w:val="22"/>
        </w:rPr>
        <w:t>*</w:t>
      </w:r>
      <w:r w:rsidR="00892AF7" w:rsidRPr="00892AF7">
        <w:rPr>
          <w:rFonts w:asciiTheme="majorHAnsi" w:hAnsiTheme="majorHAnsi"/>
          <w:b/>
          <w:sz w:val="22"/>
          <w:szCs w:val="22"/>
        </w:rPr>
        <w:t>*</w:t>
      </w:r>
      <w:r w:rsidRPr="00892AF7">
        <w:rPr>
          <w:rFonts w:asciiTheme="majorHAnsi" w:hAnsiTheme="majorHAnsi"/>
          <w:b/>
          <w:sz w:val="22"/>
          <w:szCs w:val="22"/>
        </w:rPr>
        <w:t xml:space="preserve"> Οι τελειόφοιτοι φοιτητές πρέπει να αποστείλουν </w:t>
      </w:r>
      <w:r w:rsidRPr="00892AF7">
        <w:rPr>
          <w:rFonts w:asciiTheme="majorHAnsi" w:hAnsiTheme="majorHAnsi"/>
          <w:b/>
          <w:sz w:val="22"/>
          <w:szCs w:val="22"/>
          <w:u w:val="single"/>
        </w:rPr>
        <w:t>ταυτόχρονα</w:t>
      </w:r>
      <w:r w:rsidR="00B1183C" w:rsidRPr="00892AF7">
        <w:rPr>
          <w:rFonts w:asciiTheme="majorHAnsi" w:hAnsiTheme="majorHAnsi"/>
          <w:b/>
          <w:sz w:val="22"/>
          <w:szCs w:val="22"/>
        </w:rPr>
        <w:t xml:space="preserve"> </w:t>
      </w:r>
      <w:r w:rsidR="00892AF7">
        <w:rPr>
          <w:rFonts w:asciiTheme="majorHAnsi" w:hAnsiTheme="majorHAnsi"/>
          <w:b/>
          <w:sz w:val="22"/>
          <w:szCs w:val="22"/>
        </w:rPr>
        <w:t xml:space="preserve">με τη Δήλωση Συμμετοχής, </w:t>
      </w:r>
      <w:r w:rsidRPr="00892AF7">
        <w:rPr>
          <w:rFonts w:asciiTheme="majorHAnsi" w:hAnsiTheme="majorHAnsi"/>
          <w:b/>
          <w:sz w:val="22"/>
          <w:szCs w:val="22"/>
        </w:rPr>
        <w:t xml:space="preserve">στο παρακάτω </w:t>
      </w:r>
      <w:r w:rsidRPr="00892AF7">
        <w:rPr>
          <w:rFonts w:asciiTheme="majorHAnsi" w:hAnsiTheme="majorHAnsi"/>
          <w:b/>
          <w:sz w:val="22"/>
          <w:szCs w:val="22"/>
          <w:lang w:val="en-US"/>
        </w:rPr>
        <w:t>email</w:t>
      </w:r>
      <w:r w:rsidR="00892AF7">
        <w:rPr>
          <w:rFonts w:asciiTheme="majorHAnsi" w:hAnsiTheme="majorHAnsi"/>
          <w:b/>
          <w:sz w:val="22"/>
          <w:szCs w:val="22"/>
        </w:rPr>
        <w:t>,</w:t>
      </w:r>
      <w:r w:rsidRPr="00892AF7">
        <w:rPr>
          <w:rFonts w:asciiTheme="majorHAnsi" w:hAnsiTheme="majorHAnsi"/>
          <w:b/>
          <w:sz w:val="22"/>
          <w:szCs w:val="22"/>
        </w:rPr>
        <w:t xml:space="preserve"> την πρώτη σελίδα της αναλυτικής βαθμολογίας τους, με την οποία να αποδεικνύεται το έτος πρώτης εγγραφής τους (2012 ή παλαιότερο). Φοιτητές μικρότερων ετών δεν γίνονται δεκτοί.</w:t>
      </w:r>
    </w:p>
    <w:p w:rsidR="009F6CD3" w:rsidRPr="009F6CD3" w:rsidRDefault="009F6CD3" w:rsidP="009F6CD3">
      <w:pPr>
        <w:jc w:val="both"/>
      </w:pPr>
    </w:p>
    <w:p w:rsidR="00315AD9" w:rsidRPr="00B7159D" w:rsidRDefault="00315AD9" w:rsidP="00315AD9">
      <w:pPr>
        <w:pStyle w:val="Web"/>
        <w:spacing w:before="0" w:beforeAutospacing="0" w:after="120" w:afterAutospacing="0"/>
        <w:jc w:val="both"/>
        <w:rPr>
          <w:rFonts w:asciiTheme="majorHAnsi" w:hAnsiTheme="majorHAnsi"/>
          <w:b/>
          <w:spacing w:val="-6"/>
          <w:u w:val="single"/>
        </w:rPr>
      </w:pPr>
      <w:r w:rsidRPr="00B7159D">
        <w:rPr>
          <w:rFonts w:asciiTheme="majorHAnsi" w:hAnsiTheme="majorHAnsi"/>
          <w:spacing w:val="-6"/>
        </w:rPr>
        <w:t xml:space="preserve">Η Δήλωση Συμμετοχής πρέπει να αποσταλεί ηλεκτρονικά στη διεύθυνση </w:t>
      </w:r>
      <w:hyperlink r:id="rId6" w:history="1">
        <w:r w:rsidRPr="00B7159D">
          <w:rPr>
            <w:rStyle w:val="-"/>
            <w:rFonts w:asciiTheme="majorHAnsi" w:hAnsiTheme="majorHAnsi"/>
            <w:color w:val="auto"/>
            <w:spacing w:val="-6"/>
            <w:u w:val="none"/>
            <w:lang w:val="en-US"/>
          </w:rPr>
          <w:t>psychlab</w:t>
        </w:r>
        <w:r w:rsidRPr="00B7159D">
          <w:rPr>
            <w:rStyle w:val="-"/>
            <w:rFonts w:asciiTheme="majorHAnsi" w:hAnsiTheme="majorHAnsi"/>
            <w:color w:val="auto"/>
            <w:spacing w:val="-6"/>
            <w:u w:val="none"/>
          </w:rPr>
          <w:t>@</w:t>
        </w:r>
        <w:r w:rsidRPr="00B7159D">
          <w:rPr>
            <w:rStyle w:val="-"/>
            <w:rFonts w:asciiTheme="majorHAnsi" w:hAnsiTheme="majorHAnsi"/>
            <w:color w:val="auto"/>
            <w:spacing w:val="-6"/>
            <w:u w:val="none"/>
            <w:lang w:val="en-US"/>
          </w:rPr>
          <w:t>primedu</w:t>
        </w:r>
        <w:r w:rsidRPr="00B7159D">
          <w:rPr>
            <w:rStyle w:val="-"/>
            <w:rFonts w:asciiTheme="majorHAnsi" w:hAnsiTheme="majorHAnsi"/>
            <w:color w:val="auto"/>
            <w:spacing w:val="-6"/>
            <w:u w:val="none"/>
          </w:rPr>
          <w:t>.</w:t>
        </w:r>
        <w:r w:rsidRPr="00B7159D">
          <w:rPr>
            <w:rStyle w:val="-"/>
            <w:rFonts w:asciiTheme="majorHAnsi" w:hAnsiTheme="majorHAnsi"/>
            <w:color w:val="auto"/>
            <w:spacing w:val="-6"/>
            <w:u w:val="none"/>
            <w:lang w:val="en-US"/>
          </w:rPr>
          <w:t>uoa</w:t>
        </w:r>
        <w:r w:rsidRPr="00B7159D">
          <w:rPr>
            <w:rStyle w:val="-"/>
            <w:rFonts w:asciiTheme="majorHAnsi" w:hAnsiTheme="majorHAnsi"/>
            <w:color w:val="auto"/>
            <w:spacing w:val="-6"/>
            <w:u w:val="none"/>
          </w:rPr>
          <w:t>.</w:t>
        </w:r>
        <w:r w:rsidRPr="00B7159D">
          <w:rPr>
            <w:rStyle w:val="-"/>
            <w:rFonts w:asciiTheme="majorHAnsi" w:hAnsiTheme="majorHAnsi"/>
            <w:color w:val="auto"/>
            <w:spacing w:val="-6"/>
            <w:u w:val="none"/>
            <w:lang w:val="en-US"/>
          </w:rPr>
          <w:t>gr</w:t>
        </w:r>
      </w:hyperlink>
      <w:r w:rsidR="006F14D0" w:rsidRPr="00B7159D">
        <w:rPr>
          <w:spacing w:val="-6"/>
        </w:rPr>
        <w:t>,</w:t>
      </w:r>
      <w:r w:rsidRPr="00B7159D">
        <w:rPr>
          <w:rFonts w:asciiTheme="majorHAnsi" w:hAnsiTheme="majorHAnsi"/>
          <w:spacing w:val="-6"/>
        </w:rPr>
        <w:t xml:space="preserve"> σε συνημμένο αρχείο </w:t>
      </w:r>
      <w:r w:rsidRPr="00B7159D">
        <w:rPr>
          <w:rFonts w:asciiTheme="majorHAnsi" w:hAnsiTheme="majorHAnsi"/>
          <w:spacing w:val="-6"/>
          <w:lang w:val="en-US"/>
        </w:rPr>
        <w:t>Word</w:t>
      </w:r>
      <w:r w:rsidRPr="00B7159D">
        <w:rPr>
          <w:rFonts w:asciiTheme="majorHAnsi" w:hAnsiTheme="majorHAnsi"/>
          <w:spacing w:val="-6"/>
        </w:rPr>
        <w:t>, το αργότερο</w:t>
      </w:r>
      <w:r w:rsidR="00B1183C" w:rsidRPr="00B1183C">
        <w:rPr>
          <w:rFonts w:asciiTheme="majorHAnsi" w:hAnsiTheme="majorHAnsi"/>
          <w:spacing w:val="-6"/>
        </w:rPr>
        <w:t xml:space="preserve"> </w:t>
      </w:r>
      <w:r w:rsidR="000D6BA3" w:rsidRPr="00B7159D">
        <w:rPr>
          <w:rFonts w:asciiTheme="majorHAnsi" w:hAnsiTheme="majorHAnsi"/>
          <w:b/>
          <w:spacing w:val="-6"/>
          <w:u w:val="single"/>
        </w:rPr>
        <w:t>έως τη Δευτέρα</w:t>
      </w:r>
      <w:r w:rsidR="00B1183C" w:rsidRPr="00B1183C">
        <w:rPr>
          <w:rFonts w:asciiTheme="majorHAnsi" w:hAnsiTheme="majorHAnsi"/>
          <w:b/>
          <w:spacing w:val="-6"/>
          <w:u w:val="single"/>
        </w:rPr>
        <w:t xml:space="preserve"> </w:t>
      </w:r>
      <w:r w:rsidR="000D6BA3" w:rsidRPr="00B7159D">
        <w:rPr>
          <w:rFonts w:asciiTheme="majorHAnsi" w:hAnsiTheme="majorHAnsi"/>
          <w:b/>
          <w:spacing w:val="-6"/>
          <w:u w:val="single"/>
        </w:rPr>
        <w:t>4</w:t>
      </w:r>
      <w:r w:rsidR="00B639B0" w:rsidRPr="00B7159D">
        <w:rPr>
          <w:rFonts w:asciiTheme="majorHAnsi" w:hAnsiTheme="majorHAnsi"/>
          <w:b/>
          <w:spacing w:val="-6"/>
          <w:u w:val="single"/>
        </w:rPr>
        <w:t xml:space="preserve"> Απριλίου 2016</w:t>
      </w:r>
      <w:r w:rsidRPr="00B7159D">
        <w:rPr>
          <w:rFonts w:asciiTheme="majorHAnsi" w:hAnsiTheme="majorHAnsi"/>
          <w:spacing w:val="-6"/>
        </w:rPr>
        <w:t>.</w:t>
      </w:r>
    </w:p>
    <w:p w:rsidR="00315AD9" w:rsidRPr="00B7159D" w:rsidRDefault="00315AD9" w:rsidP="006F14D0">
      <w:pPr>
        <w:pStyle w:val="Web"/>
        <w:spacing w:before="0" w:beforeAutospacing="0" w:after="120" w:afterAutospacing="0"/>
        <w:jc w:val="both"/>
        <w:rPr>
          <w:spacing w:val="-6"/>
        </w:rPr>
      </w:pPr>
      <w:r w:rsidRPr="00B7159D">
        <w:rPr>
          <w:rFonts w:asciiTheme="majorHAnsi" w:hAnsiTheme="majorHAnsi"/>
          <w:spacing w:val="-6"/>
        </w:rPr>
        <w:t>Μετά τη λήξη της προ</w:t>
      </w:r>
      <w:r w:rsidR="00BD56A1">
        <w:rPr>
          <w:rFonts w:asciiTheme="majorHAnsi" w:hAnsiTheme="majorHAnsi"/>
          <w:spacing w:val="-6"/>
        </w:rPr>
        <w:t>θεσμίας αποστολής των Δηλώσεων Σ</w:t>
      </w:r>
      <w:r w:rsidRPr="00B7159D">
        <w:rPr>
          <w:rFonts w:asciiTheme="majorHAnsi" w:hAnsiTheme="majorHAnsi"/>
          <w:spacing w:val="-6"/>
        </w:rPr>
        <w:t xml:space="preserve">υμμετοχής, οι ενδιαφερόμενοι </w:t>
      </w:r>
      <w:r w:rsidR="006B3A99">
        <w:rPr>
          <w:rFonts w:asciiTheme="majorHAnsi" w:hAnsiTheme="majorHAnsi"/>
          <w:spacing w:val="-6"/>
        </w:rPr>
        <w:t xml:space="preserve">θα </w:t>
      </w:r>
      <w:r w:rsidRPr="00B7159D">
        <w:rPr>
          <w:rFonts w:asciiTheme="majorHAnsi" w:hAnsiTheme="majorHAnsi"/>
          <w:spacing w:val="-6"/>
        </w:rPr>
        <w:t>λ</w:t>
      </w:r>
      <w:r w:rsidR="006B3A99">
        <w:rPr>
          <w:rFonts w:asciiTheme="majorHAnsi" w:hAnsiTheme="majorHAnsi"/>
          <w:spacing w:val="-6"/>
        </w:rPr>
        <w:t>άβ</w:t>
      </w:r>
      <w:r w:rsidRPr="00B7159D">
        <w:rPr>
          <w:rFonts w:asciiTheme="majorHAnsi" w:hAnsiTheme="majorHAnsi"/>
          <w:spacing w:val="-6"/>
        </w:rPr>
        <w:t xml:space="preserve">ουν </w:t>
      </w:r>
      <w:r w:rsidRPr="00B7159D">
        <w:rPr>
          <w:rFonts w:asciiTheme="majorHAnsi" w:hAnsiTheme="majorHAnsi"/>
          <w:spacing w:val="-6"/>
          <w:lang w:val="en-US"/>
        </w:rPr>
        <w:t>email</w:t>
      </w:r>
      <w:r w:rsidRPr="00B7159D">
        <w:rPr>
          <w:rFonts w:asciiTheme="majorHAnsi" w:hAnsiTheme="majorHAnsi"/>
          <w:spacing w:val="-6"/>
        </w:rPr>
        <w:t xml:space="preserve"> με την επιβεβαίωση τη</w:t>
      </w:r>
      <w:r w:rsidR="00BD56A1">
        <w:rPr>
          <w:rFonts w:asciiTheme="majorHAnsi" w:hAnsiTheme="majorHAnsi"/>
          <w:spacing w:val="-6"/>
        </w:rPr>
        <w:t>ς Δήλωσης Σ</w:t>
      </w:r>
      <w:r w:rsidRPr="00B7159D">
        <w:rPr>
          <w:rFonts w:asciiTheme="majorHAnsi" w:hAnsiTheme="majorHAnsi"/>
          <w:spacing w:val="-6"/>
        </w:rPr>
        <w:t>υμμετοχής, τις οδηγίες για την κατάθεση των διδάκτρων σε τραπεζικό λογαριασμό του Εθνικού και Καποδιστριακού Πανεπιστημίου Αθηνών, καθώς και άλλες πληροφορίες.</w:t>
      </w:r>
      <w:r w:rsidR="00B1183C" w:rsidRPr="00B1183C">
        <w:rPr>
          <w:rFonts w:asciiTheme="majorHAnsi" w:hAnsiTheme="majorHAnsi"/>
          <w:spacing w:val="-6"/>
        </w:rPr>
        <w:t xml:space="preserve"> </w:t>
      </w:r>
      <w:r w:rsidRPr="00B7159D">
        <w:rPr>
          <w:rFonts w:asciiTheme="majorHAnsi" w:hAnsiTheme="majorHAnsi"/>
          <w:spacing w:val="-6"/>
        </w:rPr>
        <w:t>Το ποσό της κατάθεσης δεν επιστρέφεται σε περίπτωση μη παρακολούθησης του Σεμιναρίου.</w:t>
      </w:r>
      <w:bookmarkStart w:id="0" w:name="_GoBack"/>
      <w:bookmarkEnd w:id="0"/>
    </w:p>
    <w:sectPr w:rsidR="00315AD9" w:rsidRPr="00B7159D" w:rsidSect="006F14D0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00D"/>
    <w:multiLevelType w:val="hybridMultilevel"/>
    <w:tmpl w:val="8BD4D904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B6C04"/>
    <w:multiLevelType w:val="hybridMultilevel"/>
    <w:tmpl w:val="31D2B98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AD9"/>
    <w:rsid w:val="0006487F"/>
    <w:rsid w:val="000D6BA3"/>
    <w:rsid w:val="00183E4B"/>
    <w:rsid w:val="001B540E"/>
    <w:rsid w:val="002A0402"/>
    <w:rsid w:val="002B7491"/>
    <w:rsid w:val="00303DA0"/>
    <w:rsid w:val="00315AD9"/>
    <w:rsid w:val="004C459E"/>
    <w:rsid w:val="004F336F"/>
    <w:rsid w:val="005111C0"/>
    <w:rsid w:val="00596003"/>
    <w:rsid w:val="00692F43"/>
    <w:rsid w:val="006B3A99"/>
    <w:rsid w:val="006F14D0"/>
    <w:rsid w:val="00892AF7"/>
    <w:rsid w:val="008C7CEB"/>
    <w:rsid w:val="009F6CD3"/>
    <w:rsid w:val="00A65630"/>
    <w:rsid w:val="00AD000B"/>
    <w:rsid w:val="00B1183C"/>
    <w:rsid w:val="00B14108"/>
    <w:rsid w:val="00B639B0"/>
    <w:rsid w:val="00B7159D"/>
    <w:rsid w:val="00BD56A1"/>
    <w:rsid w:val="00CE7D1D"/>
    <w:rsid w:val="00E35E78"/>
    <w:rsid w:val="00E53B6F"/>
    <w:rsid w:val="00ED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15A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5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5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5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15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15A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10">
    <w:name w:val="Κεφαλίδα1"/>
    <w:basedOn w:val="a0"/>
    <w:rsid w:val="00315AD9"/>
  </w:style>
  <w:style w:type="paragraph" w:styleId="a3">
    <w:name w:val="caption"/>
    <w:basedOn w:val="a"/>
    <w:next w:val="a"/>
    <w:qFormat/>
    <w:rsid w:val="00315AD9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315AD9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315AD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315AD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15AD9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315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15AD9"/>
    <w:rPr>
      <w:color w:val="0000FF" w:themeColor="hyperlink"/>
      <w:u w:val="single"/>
    </w:rPr>
  </w:style>
  <w:style w:type="paragraph" w:styleId="Web">
    <w:name w:val="Normal (Web)"/>
    <w:basedOn w:val="a"/>
    <w:rsid w:val="00315AD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F6CD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9F6C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hlab@primedu.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Κική Βάτου</dc:creator>
  <cp:lastModifiedBy>user</cp:lastModifiedBy>
  <cp:revision>3</cp:revision>
  <dcterms:created xsi:type="dcterms:W3CDTF">2016-03-25T07:14:00Z</dcterms:created>
  <dcterms:modified xsi:type="dcterms:W3CDTF">2016-03-25T07:14:00Z</dcterms:modified>
</cp:coreProperties>
</file>