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13" w:rsidRDefault="00D81613"/>
    <w:p w:rsidR="00D81613" w:rsidRDefault="00D81613"/>
    <w:p w:rsidR="00C0257B" w:rsidRDefault="00C0257B" w:rsidP="00D81613">
      <w:pPr>
        <w:outlineLvl w:val="0"/>
        <w:rPr>
          <w:rFonts w:ascii="Arial" w:hAnsi="Arial" w:cs="Arial"/>
          <w:b/>
          <w:sz w:val="40"/>
          <w:szCs w:val="40"/>
        </w:rPr>
      </w:pPr>
    </w:p>
    <w:p w:rsidR="00C0257B" w:rsidRDefault="00C0257B" w:rsidP="00D81613">
      <w:pPr>
        <w:outlineLvl w:val="0"/>
        <w:rPr>
          <w:rFonts w:ascii="Arial" w:hAnsi="Arial" w:cs="Arial"/>
          <w:b/>
          <w:sz w:val="40"/>
          <w:szCs w:val="40"/>
        </w:rPr>
      </w:pPr>
    </w:p>
    <w:p w:rsidR="00C0257B" w:rsidRDefault="00C0257B" w:rsidP="00D81613">
      <w:pPr>
        <w:outlineLvl w:val="0"/>
        <w:rPr>
          <w:rFonts w:ascii="Arial" w:hAnsi="Arial" w:cs="Arial"/>
          <w:b/>
          <w:sz w:val="40"/>
          <w:szCs w:val="40"/>
        </w:rPr>
      </w:pPr>
    </w:p>
    <w:p w:rsidR="00C0257B" w:rsidRDefault="00C0257B" w:rsidP="00D81613">
      <w:pPr>
        <w:outlineLvl w:val="0"/>
        <w:rPr>
          <w:rFonts w:ascii="Arial" w:hAnsi="Arial" w:cs="Arial"/>
          <w:b/>
          <w:sz w:val="40"/>
          <w:szCs w:val="40"/>
        </w:rPr>
      </w:pPr>
    </w:p>
    <w:p w:rsidR="00C0257B" w:rsidRDefault="00C0257B" w:rsidP="00D81613">
      <w:pPr>
        <w:outlineLvl w:val="0"/>
        <w:rPr>
          <w:rFonts w:ascii="Arial" w:hAnsi="Arial" w:cs="Arial"/>
          <w:b/>
          <w:sz w:val="40"/>
          <w:szCs w:val="40"/>
        </w:rPr>
      </w:pPr>
    </w:p>
    <w:p w:rsidR="00C0257B" w:rsidRDefault="00C0257B" w:rsidP="00D81613">
      <w:pPr>
        <w:outlineLvl w:val="0"/>
        <w:rPr>
          <w:rFonts w:ascii="Arial" w:hAnsi="Arial" w:cs="Arial"/>
          <w:b/>
          <w:sz w:val="40"/>
          <w:szCs w:val="40"/>
        </w:rPr>
      </w:pPr>
    </w:p>
    <w:p w:rsidR="00C0257B" w:rsidRDefault="00C0257B" w:rsidP="00D81613">
      <w:pPr>
        <w:outlineLvl w:val="0"/>
        <w:rPr>
          <w:rFonts w:ascii="Arial" w:hAnsi="Arial" w:cs="Arial"/>
          <w:b/>
          <w:sz w:val="40"/>
          <w:szCs w:val="40"/>
        </w:rPr>
      </w:pPr>
    </w:p>
    <w:p w:rsidR="00D81613" w:rsidRPr="004A29A5" w:rsidRDefault="00D81613" w:rsidP="00D81613">
      <w:pPr>
        <w:outlineLvl w:val="0"/>
        <w:rPr>
          <w:rFonts w:ascii="Arial" w:hAnsi="Arial" w:cs="Arial"/>
          <w:b/>
          <w:sz w:val="40"/>
          <w:szCs w:val="40"/>
        </w:rPr>
      </w:pPr>
      <w:r w:rsidRPr="004A29A5">
        <w:rPr>
          <w:rFonts w:ascii="Arial" w:hAnsi="Arial" w:cs="Arial"/>
          <w:b/>
          <w:sz w:val="40"/>
          <w:szCs w:val="40"/>
        </w:rPr>
        <w:t>APPLICATION GUIDELINES</w:t>
      </w:r>
    </w:p>
    <w:p w:rsidR="00D81613" w:rsidRPr="004A29A5" w:rsidRDefault="005E6E78" w:rsidP="00D81613">
      <w:pPr>
        <w:rPr>
          <w:rFonts w:ascii="Arial" w:hAnsi="Arial" w:cs="Arial"/>
          <w:sz w:val="40"/>
          <w:szCs w:val="40"/>
        </w:rPr>
      </w:pPr>
      <w:r>
        <w:rPr>
          <w:rFonts w:ascii="Arial" w:hAnsi="Arial" w:cs="Arial"/>
          <w:sz w:val="40"/>
          <w:szCs w:val="40"/>
        </w:rPr>
        <w:t>2016</w:t>
      </w:r>
    </w:p>
    <w:p w:rsidR="00D81613" w:rsidRPr="004A29A5" w:rsidRDefault="00D81613" w:rsidP="00D81613">
      <w:pPr>
        <w:ind w:left="360" w:right="389"/>
        <w:rPr>
          <w:rFonts w:ascii="Arial" w:hAnsi="Arial" w:cs="Arial"/>
          <w:sz w:val="20"/>
          <w:szCs w:val="20"/>
        </w:rPr>
      </w:pPr>
    </w:p>
    <w:p w:rsidR="00D81613" w:rsidRPr="004A29A5" w:rsidRDefault="00D81613" w:rsidP="00D81613">
      <w:pPr>
        <w:rPr>
          <w:rFonts w:ascii="Arial" w:hAnsi="Arial" w:cs="Arial"/>
          <w:sz w:val="20"/>
          <w:szCs w:val="20"/>
        </w:rPr>
      </w:pPr>
    </w:p>
    <w:p w:rsidR="00D81613" w:rsidRPr="004A29A5" w:rsidRDefault="00D81613" w:rsidP="00D81613">
      <w:pPr>
        <w:rPr>
          <w:rFonts w:ascii="Arial" w:hAnsi="Arial" w:cs="Arial"/>
          <w:sz w:val="20"/>
          <w:szCs w:val="20"/>
        </w:rPr>
      </w:pPr>
    </w:p>
    <w:p w:rsidR="00D81613" w:rsidRPr="004A29A5" w:rsidRDefault="00D81613" w:rsidP="00D81613">
      <w:pPr>
        <w:rPr>
          <w:rFonts w:ascii="Arial" w:hAnsi="Arial" w:cs="Arial"/>
          <w:sz w:val="20"/>
          <w:szCs w:val="20"/>
        </w:rPr>
      </w:pPr>
    </w:p>
    <w:p w:rsidR="00D81613" w:rsidRPr="004A29A5" w:rsidRDefault="00D81613" w:rsidP="00D81613">
      <w:pPr>
        <w:rPr>
          <w:rFonts w:ascii="Arial" w:hAnsi="Arial" w:cs="Arial"/>
          <w:sz w:val="20"/>
          <w:szCs w:val="20"/>
        </w:rPr>
      </w:pPr>
    </w:p>
    <w:p w:rsidR="00D81613" w:rsidRPr="004A29A5" w:rsidRDefault="00D81613" w:rsidP="00D81613">
      <w:pPr>
        <w:rPr>
          <w:rFonts w:ascii="Arial" w:hAnsi="Arial" w:cs="Arial"/>
          <w:sz w:val="20"/>
          <w:szCs w:val="20"/>
        </w:rPr>
      </w:pPr>
    </w:p>
    <w:p w:rsidR="00D81613" w:rsidRDefault="00D81613" w:rsidP="00D81613">
      <w:pPr>
        <w:rPr>
          <w:rFonts w:ascii="Arial" w:hAnsi="Arial" w:cs="Arial"/>
          <w:b/>
          <w:sz w:val="20"/>
          <w:szCs w:val="20"/>
        </w:rPr>
      </w:pPr>
      <w:r w:rsidRPr="004A29A5">
        <w:rPr>
          <w:rFonts w:ascii="Arial" w:hAnsi="Arial" w:cs="Arial"/>
          <w:b/>
          <w:sz w:val="20"/>
          <w:szCs w:val="20"/>
        </w:rPr>
        <w:br w:type="page"/>
      </w:r>
    </w:p>
    <w:p w:rsidR="00C0257B" w:rsidRDefault="00C0257B" w:rsidP="00D81613">
      <w:pPr>
        <w:outlineLvl w:val="0"/>
        <w:rPr>
          <w:rFonts w:ascii="Arial" w:hAnsi="Arial" w:cs="Arial"/>
          <w:b/>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BALKAN FELLOWSHIP FOR JOURNALISTICE EXCELLENCE: BACKGROUND AND AIMS</w:t>
      </w:r>
    </w:p>
    <w:p w:rsidR="00D81613" w:rsidRPr="00C0257B" w:rsidRDefault="00D81613" w:rsidP="00D81613">
      <w:pPr>
        <w:rPr>
          <w:rFonts w:ascii="Arial" w:hAnsi="Arial" w:cs="Arial"/>
          <w:i/>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The Balkan news media are increasingly required to report on complex reform issues with regional and European dimensions. Journalists, however, are under-prepared to tackle these, lacking resources for appropria</w:t>
      </w:r>
      <w:r w:rsidR="00FA3335">
        <w:rPr>
          <w:rFonts w:ascii="Arial" w:hAnsi="Arial" w:cs="Arial"/>
          <w:sz w:val="20"/>
          <w:szCs w:val="20"/>
        </w:rPr>
        <w:t>te training and foreign travel.</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To encourage regional networking among journalists and advance balanced coverage of topics that are central to the region as well as to the EU, ERSTE Foundation and the Open Society Foundations are supporting the Balkan Fellowship for Journalistic Excellence programme in cooperation with the Balkan Investigative Reporting Network.</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The programme</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 xml:space="preserve">Ten fellows from Albania, Bosnia-Herzegovina, Bulgaria, Croatia, Greece, Kosovo, Macedonia, Montenegro, Romania and Serbia will be selected on the basis of applications submitted. The fellowship will run from </w:t>
      </w:r>
      <w:r w:rsidRPr="00C0257B">
        <w:rPr>
          <w:rFonts w:ascii="Arial" w:hAnsi="Arial" w:cs="Arial"/>
          <w:b/>
          <w:sz w:val="20"/>
          <w:szCs w:val="20"/>
        </w:rPr>
        <w:t xml:space="preserve">April </w:t>
      </w:r>
      <w:r w:rsidRPr="00C0257B">
        <w:rPr>
          <w:rFonts w:ascii="Arial" w:hAnsi="Arial" w:cs="Arial"/>
          <w:sz w:val="20"/>
          <w:szCs w:val="20"/>
        </w:rPr>
        <w:t xml:space="preserve">until </w:t>
      </w:r>
      <w:r w:rsidR="00346005">
        <w:rPr>
          <w:rFonts w:ascii="Arial" w:hAnsi="Arial" w:cs="Arial"/>
          <w:b/>
          <w:sz w:val="20"/>
          <w:szCs w:val="20"/>
        </w:rPr>
        <w:t>December 2016</w:t>
      </w:r>
      <w:r w:rsidRPr="00C0257B">
        <w:rPr>
          <w:rFonts w:ascii="Arial" w:hAnsi="Arial" w:cs="Arial"/>
          <w:b/>
          <w:sz w:val="20"/>
          <w:szCs w:val="20"/>
        </w:rPr>
        <w:t xml:space="preserve"> </w:t>
      </w:r>
      <w:r w:rsidRPr="00C0257B">
        <w:rPr>
          <w:rFonts w:ascii="Arial" w:hAnsi="Arial" w:cs="Arial"/>
          <w:sz w:val="20"/>
          <w:szCs w:val="20"/>
        </w:rPr>
        <w:t>and three winners shall be selected during the final seminar held at the end of the year.</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 xml:space="preserve">Fellows are expected during this period to produce one in-depth journalistic article of </w:t>
      </w:r>
      <w:r w:rsidR="0029090A" w:rsidRPr="0026315B">
        <w:rPr>
          <w:rFonts w:ascii="Arial" w:hAnsi="Arial" w:cs="Arial"/>
          <w:sz w:val="20"/>
          <w:szCs w:val="20"/>
        </w:rPr>
        <w:t>around</w:t>
      </w:r>
      <w:r w:rsidR="00FA3335" w:rsidRPr="0026315B">
        <w:rPr>
          <w:rFonts w:ascii="Arial" w:hAnsi="Arial" w:cs="Arial"/>
          <w:sz w:val="20"/>
          <w:szCs w:val="20"/>
        </w:rPr>
        <w:t xml:space="preserve"> 2,5</w:t>
      </w:r>
      <w:r w:rsidRPr="0026315B">
        <w:rPr>
          <w:rFonts w:ascii="Arial" w:hAnsi="Arial" w:cs="Arial"/>
          <w:sz w:val="20"/>
          <w:szCs w:val="20"/>
        </w:rPr>
        <w:t xml:space="preserve">00 words, </w:t>
      </w:r>
      <w:r w:rsidRPr="00C0257B">
        <w:rPr>
          <w:rFonts w:ascii="Arial" w:hAnsi="Arial" w:cs="Arial"/>
          <w:sz w:val="20"/>
          <w:szCs w:val="20"/>
        </w:rPr>
        <w:t>based on the research proposal they submit. Editorial guidance and control shall be provided by BIRN.</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The fellowship programme involves the following elements:</w:t>
      </w:r>
    </w:p>
    <w:p w:rsidR="00D81613" w:rsidRPr="00C0257B" w:rsidRDefault="00D81613" w:rsidP="00D81613">
      <w:pPr>
        <w:rPr>
          <w:rFonts w:ascii="Arial" w:hAnsi="Arial" w:cs="Arial"/>
          <w:sz w:val="20"/>
          <w:szCs w:val="20"/>
        </w:rPr>
      </w:pPr>
    </w:p>
    <w:p w:rsidR="00D81613" w:rsidRPr="00C0257B" w:rsidRDefault="00D81613" w:rsidP="00D81613">
      <w:pPr>
        <w:numPr>
          <w:ilvl w:val="0"/>
          <w:numId w:val="1"/>
        </w:numPr>
        <w:rPr>
          <w:rFonts w:ascii="Arial" w:hAnsi="Arial" w:cs="Arial"/>
          <w:sz w:val="20"/>
          <w:szCs w:val="20"/>
        </w:rPr>
      </w:pPr>
      <w:r w:rsidRPr="00C0257B">
        <w:rPr>
          <w:rFonts w:ascii="Arial" w:hAnsi="Arial" w:cs="Arial"/>
          <w:sz w:val="20"/>
          <w:szCs w:val="20"/>
        </w:rPr>
        <w:t>Fellowship bursary of €2,000 per selected fellow</w:t>
      </w:r>
    </w:p>
    <w:p w:rsidR="00D81613" w:rsidRPr="00C0257B" w:rsidRDefault="00D81613" w:rsidP="00D81613">
      <w:pPr>
        <w:numPr>
          <w:ilvl w:val="0"/>
          <w:numId w:val="1"/>
        </w:numPr>
        <w:rPr>
          <w:rFonts w:ascii="Arial" w:hAnsi="Arial" w:cs="Arial"/>
          <w:sz w:val="20"/>
          <w:szCs w:val="20"/>
        </w:rPr>
      </w:pPr>
      <w:r w:rsidRPr="00C0257B">
        <w:rPr>
          <w:rFonts w:ascii="Arial" w:hAnsi="Arial" w:cs="Arial"/>
          <w:sz w:val="20"/>
          <w:szCs w:val="20"/>
        </w:rPr>
        <w:t>Introductory seminar in Vienna, with regional and in</w:t>
      </w:r>
      <w:r w:rsidR="00346005">
        <w:rPr>
          <w:rFonts w:ascii="Arial" w:hAnsi="Arial" w:cs="Arial"/>
          <w:sz w:val="20"/>
          <w:szCs w:val="20"/>
        </w:rPr>
        <w:t>ternational speakers (April 2016</w:t>
      </w:r>
      <w:r w:rsidRPr="00C0257B">
        <w:rPr>
          <w:rFonts w:ascii="Arial" w:hAnsi="Arial" w:cs="Arial"/>
          <w:sz w:val="20"/>
          <w:szCs w:val="20"/>
        </w:rPr>
        <w:t>)</w:t>
      </w:r>
    </w:p>
    <w:p w:rsidR="00D81613" w:rsidRPr="00C0257B" w:rsidRDefault="00D81613" w:rsidP="00D81613">
      <w:pPr>
        <w:numPr>
          <w:ilvl w:val="0"/>
          <w:numId w:val="1"/>
        </w:numPr>
        <w:rPr>
          <w:rFonts w:ascii="Arial" w:hAnsi="Arial" w:cs="Arial"/>
          <w:sz w:val="20"/>
          <w:szCs w:val="20"/>
        </w:rPr>
      </w:pPr>
      <w:r w:rsidRPr="00C0257B">
        <w:rPr>
          <w:rFonts w:ascii="Arial" w:hAnsi="Arial" w:cs="Arial"/>
          <w:sz w:val="20"/>
          <w:szCs w:val="20"/>
        </w:rPr>
        <w:t xml:space="preserve">Grant of up to €2,000 for research expenses, including one regional trip and one trip within the EU, with guidance and organisational support provided by programme partners </w:t>
      </w:r>
    </w:p>
    <w:p w:rsidR="00D81613" w:rsidRPr="00C0257B" w:rsidRDefault="00C0257B" w:rsidP="00D81613">
      <w:pPr>
        <w:numPr>
          <w:ilvl w:val="0"/>
          <w:numId w:val="1"/>
        </w:numPr>
        <w:rPr>
          <w:rFonts w:ascii="Arial" w:hAnsi="Arial" w:cs="Arial"/>
          <w:sz w:val="20"/>
          <w:szCs w:val="20"/>
        </w:rPr>
      </w:pPr>
      <w:r w:rsidRPr="00C0257B">
        <w:rPr>
          <w:rFonts w:ascii="Arial" w:hAnsi="Arial" w:cs="Arial"/>
          <w:sz w:val="20"/>
          <w:szCs w:val="20"/>
        </w:rPr>
        <w:t>On-going</w:t>
      </w:r>
      <w:r w:rsidR="00D81613" w:rsidRPr="00C0257B">
        <w:rPr>
          <w:rFonts w:ascii="Arial" w:hAnsi="Arial" w:cs="Arial"/>
          <w:sz w:val="20"/>
          <w:szCs w:val="20"/>
        </w:rPr>
        <w:t xml:space="preserve"> mentoring and support from programme editor and BIRN representatives in Balkan countries</w:t>
      </w:r>
    </w:p>
    <w:p w:rsidR="00D81613" w:rsidRPr="00C0257B" w:rsidRDefault="00D81613" w:rsidP="00D81613">
      <w:pPr>
        <w:numPr>
          <w:ilvl w:val="0"/>
          <w:numId w:val="1"/>
        </w:numPr>
        <w:rPr>
          <w:rFonts w:ascii="Arial" w:hAnsi="Arial" w:cs="Arial"/>
          <w:sz w:val="20"/>
          <w:szCs w:val="20"/>
        </w:rPr>
      </w:pPr>
      <w:r w:rsidRPr="00C0257B">
        <w:rPr>
          <w:rFonts w:ascii="Arial" w:hAnsi="Arial" w:cs="Arial"/>
          <w:sz w:val="20"/>
          <w:szCs w:val="20"/>
        </w:rPr>
        <w:t xml:space="preserve">Two-day editing </w:t>
      </w:r>
      <w:r w:rsidR="00C0257B">
        <w:rPr>
          <w:rFonts w:ascii="Arial" w:hAnsi="Arial" w:cs="Arial"/>
          <w:sz w:val="20"/>
          <w:szCs w:val="20"/>
        </w:rPr>
        <w:t xml:space="preserve">sessions in </w:t>
      </w:r>
      <w:r w:rsidR="00C543AC">
        <w:rPr>
          <w:rFonts w:ascii="Arial" w:hAnsi="Arial" w:cs="Arial"/>
          <w:sz w:val="20"/>
          <w:szCs w:val="20"/>
        </w:rPr>
        <w:t xml:space="preserve">the region </w:t>
      </w:r>
      <w:r w:rsidR="00C0257B">
        <w:rPr>
          <w:rFonts w:ascii="Arial" w:hAnsi="Arial" w:cs="Arial"/>
          <w:sz w:val="20"/>
          <w:szCs w:val="20"/>
        </w:rPr>
        <w:t>(</w:t>
      </w:r>
      <w:r w:rsidRPr="00C0257B">
        <w:rPr>
          <w:rFonts w:ascii="Arial" w:hAnsi="Arial" w:cs="Arial"/>
          <w:sz w:val="20"/>
          <w:szCs w:val="20"/>
        </w:rPr>
        <w:t xml:space="preserve">September </w:t>
      </w:r>
      <w:r w:rsidR="00C0257B">
        <w:rPr>
          <w:rFonts w:ascii="Arial" w:hAnsi="Arial" w:cs="Arial"/>
          <w:sz w:val="20"/>
          <w:szCs w:val="20"/>
        </w:rPr>
        <w:t>/</w:t>
      </w:r>
      <w:r w:rsidR="00346005">
        <w:rPr>
          <w:rFonts w:ascii="Arial" w:hAnsi="Arial" w:cs="Arial"/>
          <w:sz w:val="20"/>
          <w:szCs w:val="20"/>
        </w:rPr>
        <w:t>October 2016</w:t>
      </w:r>
      <w:r w:rsidR="00C0257B">
        <w:rPr>
          <w:rFonts w:ascii="Arial" w:hAnsi="Arial" w:cs="Arial"/>
          <w:sz w:val="20"/>
          <w:szCs w:val="20"/>
        </w:rPr>
        <w:t>)</w:t>
      </w:r>
    </w:p>
    <w:p w:rsidR="00D81613" w:rsidRPr="00C0257B" w:rsidRDefault="00D81613" w:rsidP="00D81613">
      <w:pPr>
        <w:numPr>
          <w:ilvl w:val="0"/>
          <w:numId w:val="1"/>
        </w:numPr>
        <w:rPr>
          <w:rFonts w:ascii="Arial" w:hAnsi="Arial" w:cs="Arial"/>
          <w:sz w:val="20"/>
          <w:szCs w:val="20"/>
        </w:rPr>
      </w:pPr>
      <w:r w:rsidRPr="00C0257B">
        <w:rPr>
          <w:rFonts w:ascii="Arial" w:hAnsi="Arial" w:cs="Arial"/>
          <w:sz w:val="20"/>
          <w:szCs w:val="20"/>
        </w:rPr>
        <w:t>Final evaluation seminar and award ceremony in</w:t>
      </w:r>
      <w:r w:rsidR="00F3124F">
        <w:rPr>
          <w:rFonts w:ascii="Arial" w:hAnsi="Arial" w:cs="Arial"/>
          <w:sz w:val="20"/>
          <w:szCs w:val="20"/>
        </w:rPr>
        <w:t xml:space="preserve"> </w:t>
      </w:r>
      <w:r w:rsidR="00C543AC">
        <w:rPr>
          <w:rFonts w:ascii="Arial" w:hAnsi="Arial" w:cs="Arial"/>
          <w:sz w:val="20"/>
          <w:szCs w:val="20"/>
        </w:rPr>
        <w:t>the region (December 2016</w:t>
      </w:r>
      <w:r w:rsidRPr="00C0257B">
        <w:rPr>
          <w:rFonts w:ascii="Arial" w:hAnsi="Arial" w:cs="Arial"/>
          <w:sz w:val="20"/>
          <w:szCs w:val="20"/>
        </w:rPr>
        <w:t>)</w:t>
      </w:r>
    </w:p>
    <w:p w:rsidR="00D81613" w:rsidRPr="00C0257B" w:rsidRDefault="00D81613" w:rsidP="00D81613">
      <w:pPr>
        <w:numPr>
          <w:ilvl w:val="0"/>
          <w:numId w:val="1"/>
        </w:numPr>
        <w:rPr>
          <w:rFonts w:ascii="Arial" w:hAnsi="Arial" w:cs="Arial"/>
          <w:sz w:val="20"/>
          <w:szCs w:val="20"/>
        </w:rPr>
      </w:pPr>
      <w:r w:rsidRPr="00C0257B">
        <w:rPr>
          <w:rFonts w:ascii="Arial" w:hAnsi="Arial" w:cs="Arial"/>
          <w:sz w:val="20"/>
          <w:szCs w:val="20"/>
        </w:rPr>
        <w:t>Worldwide publication of reports in all local languages and English (</w:t>
      </w:r>
      <w:r w:rsidR="00F3124F">
        <w:rPr>
          <w:rFonts w:ascii="Arial" w:hAnsi="Arial" w:cs="Arial"/>
          <w:sz w:val="20"/>
          <w:szCs w:val="20"/>
        </w:rPr>
        <w:t>November</w:t>
      </w:r>
      <w:r w:rsidR="00C0257B">
        <w:rPr>
          <w:rFonts w:ascii="Arial" w:hAnsi="Arial" w:cs="Arial"/>
          <w:sz w:val="20"/>
          <w:szCs w:val="20"/>
        </w:rPr>
        <w:t xml:space="preserve"> /</w:t>
      </w:r>
      <w:r w:rsidR="00C543AC">
        <w:rPr>
          <w:rFonts w:ascii="Arial" w:hAnsi="Arial" w:cs="Arial"/>
          <w:sz w:val="20"/>
          <w:szCs w:val="20"/>
        </w:rPr>
        <w:t>December 2016</w:t>
      </w:r>
      <w:r w:rsidRPr="00C0257B">
        <w:rPr>
          <w:rFonts w:ascii="Arial" w:hAnsi="Arial" w:cs="Arial"/>
          <w:sz w:val="20"/>
          <w:szCs w:val="20"/>
        </w:rPr>
        <w:t>)</w:t>
      </w:r>
    </w:p>
    <w:p w:rsidR="00D81613" w:rsidRPr="00C0257B" w:rsidRDefault="00D81613" w:rsidP="00D81613">
      <w:pPr>
        <w:numPr>
          <w:ilvl w:val="0"/>
          <w:numId w:val="1"/>
        </w:numPr>
        <w:rPr>
          <w:rFonts w:ascii="Arial" w:hAnsi="Arial" w:cs="Arial"/>
          <w:sz w:val="20"/>
          <w:szCs w:val="20"/>
        </w:rPr>
      </w:pPr>
      <w:r w:rsidRPr="00C0257B">
        <w:rPr>
          <w:rFonts w:ascii="Arial" w:hAnsi="Arial" w:cs="Arial"/>
          <w:sz w:val="20"/>
          <w:szCs w:val="20"/>
        </w:rPr>
        <w:t>Membership of fellowship alumni network</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b/>
          <w:sz w:val="20"/>
          <w:szCs w:val="20"/>
        </w:rPr>
      </w:pPr>
      <w:r w:rsidRPr="00C0257B">
        <w:rPr>
          <w:rFonts w:ascii="Arial" w:hAnsi="Arial" w:cs="Arial"/>
          <w:b/>
          <w:sz w:val="20"/>
          <w:szCs w:val="20"/>
        </w:rPr>
        <w:t>Award</w:t>
      </w:r>
    </w:p>
    <w:p w:rsidR="00D81613" w:rsidRPr="00C0257B" w:rsidRDefault="00D81613" w:rsidP="00D81613">
      <w:pPr>
        <w:rPr>
          <w:rFonts w:ascii="Arial" w:hAnsi="Arial" w:cs="Arial"/>
          <w:b/>
          <w:sz w:val="20"/>
          <w:szCs w:val="20"/>
        </w:rPr>
      </w:pPr>
    </w:p>
    <w:p w:rsidR="00D81613" w:rsidRPr="00C0257B" w:rsidRDefault="00D81613" w:rsidP="00D81613">
      <w:pPr>
        <w:autoSpaceDE w:val="0"/>
        <w:autoSpaceDN w:val="0"/>
        <w:adjustRightInd w:val="0"/>
        <w:rPr>
          <w:rFonts w:ascii="Arial" w:hAnsi="Arial" w:cs="Arial"/>
          <w:sz w:val="20"/>
          <w:szCs w:val="20"/>
        </w:rPr>
      </w:pPr>
      <w:r w:rsidRPr="00C0257B">
        <w:rPr>
          <w:rFonts w:ascii="Arial" w:hAnsi="Arial" w:cs="Arial"/>
          <w:sz w:val="20"/>
          <w:szCs w:val="20"/>
        </w:rPr>
        <w:t xml:space="preserve">The selection committee judges the quality of the reports and awards prizes to three fellows. The top prize-winner will win €4,000, the second will receive €3,000 and the third €1,000. </w:t>
      </w:r>
    </w:p>
    <w:p w:rsidR="00D81613" w:rsidRPr="00C0257B" w:rsidRDefault="00D81613"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9F386D" w:rsidRDefault="009F386D" w:rsidP="00D81613">
      <w:pPr>
        <w:outlineLvl w:val="0"/>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FELLOWSHIP RULES</w:t>
      </w:r>
    </w:p>
    <w:p w:rsidR="00C0257B" w:rsidRDefault="00C0257B" w:rsidP="00D81613">
      <w:pPr>
        <w:rPr>
          <w:rFonts w:ascii="Arial" w:hAnsi="Arial" w:cs="Arial"/>
          <w:b/>
          <w:sz w:val="20"/>
          <w:szCs w:val="20"/>
        </w:rPr>
      </w:pPr>
    </w:p>
    <w:p w:rsidR="009F386D" w:rsidRPr="00C0257B" w:rsidRDefault="009F386D" w:rsidP="00D81613">
      <w:pPr>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1. ELIGIBILITY CRITERIA</w:t>
      </w: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1.1. Who can participate?</w:t>
      </w:r>
    </w:p>
    <w:p w:rsidR="00D81613" w:rsidRDefault="00D81613" w:rsidP="00D81613">
      <w:pPr>
        <w:rPr>
          <w:rFonts w:ascii="Arial" w:hAnsi="Arial" w:cs="Arial"/>
          <w:sz w:val="20"/>
          <w:szCs w:val="20"/>
        </w:rPr>
      </w:pPr>
      <w:r w:rsidRPr="00C0257B">
        <w:rPr>
          <w:rFonts w:ascii="Arial" w:hAnsi="Arial" w:cs="Arial"/>
          <w:sz w:val="20"/>
          <w:szCs w:val="20"/>
        </w:rPr>
        <w:t xml:space="preserve">Individuals from Albania, Bosnia-Herzegovina, Bulgaria, Croatia, Greece, Kosovo, Macedonia, Montenegro, Romania and Serbia with demonstrable journalistic experience are eligible to apply for the Balkan Fellowship for Journalistic Excellence. </w:t>
      </w:r>
      <w:r w:rsidR="00C543AC">
        <w:rPr>
          <w:rFonts w:ascii="Arial" w:hAnsi="Arial" w:cs="Arial"/>
          <w:sz w:val="20"/>
          <w:szCs w:val="20"/>
        </w:rPr>
        <w:t xml:space="preserve">Applicants should have citizenship of one of the countries covered by the programme. </w:t>
      </w:r>
      <w:r w:rsidRPr="00C0257B">
        <w:rPr>
          <w:rFonts w:ascii="Arial" w:hAnsi="Arial" w:cs="Arial"/>
          <w:sz w:val="20"/>
          <w:szCs w:val="20"/>
        </w:rPr>
        <w:t>Applicants should be proficient in English (speaking, reading and comprehension), although reports may be written in local languages.</w:t>
      </w:r>
      <w:r w:rsidR="00C543AC">
        <w:rPr>
          <w:rFonts w:ascii="Arial" w:hAnsi="Arial" w:cs="Arial"/>
          <w:sz w:val="20"/>
          <w:szCs w:val="20"/>
        </w:rPr>
        <w:t xml:space="preserve"> </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1.2 Employer consent</w:t>
      </w:r>
    </w:p>
    <w:p w:rsidR="00D81613" w:rsidRPr="00C0257B" w:rsidRDefault="00D81613" w:rsidP="00D81613">
      <w:pPr>
        <w:rPr>
          <w:rFonts w:ascii="Arial" w:hAnsi="Arial" w:cs="Arial"/>
          <w:sz w:val="20"/>
          <w:szCs w:val="20"/>
        </w:rPr>
      </w:pPr>
      <w:r w:rsidRPr="00C0257B">
        <w:rPr>
          <w:rFonts w:ascii="Arial" w:hAnsi="Arial" w:cs="Arial"/>
          <w:sz w:val="20"/>
          <w:szCs w:val="20"/>
        </w:rPr>
        <w:t>Applicants must be able to dedicate adequate time to the fellowship, in terms of research, trips, attending the opening and closing seminars, writing and attending publicity events.</w:t>
      </w:r>
      <w:r w:rsidR="00C543AC">
        <w:rPr>
          <w:rFonts w:ascii="Arial" w:hAnsi="Arial" w:cs="Arial"/>
          <w:sz w:val="20"/>
          <w:szCs w:val="20"/>
        </w:rPr>
        <w:t xml:space="preserve"> </w:t>
      </w:r>
      <w:r w:rsidRPr="00C0257B">
        <w:rPr>
          <w:rFonts w:ascii="Arial" w:hAnsi="Arial" w:cs="Arial"/>
          <w:sz w:val="20"/>
          <w:szCs w:val="20"/>
        </w:rPr>
        <w:t>To that end, any necessary permission from the applicant’s employer to participate in the fellowship should be secured in advance.</w:t>
      </w:r>
    </w:p>
    <w:p w:rsidR="00D81613" w:rsidRDefault="00D81613" w:rsidP="00D81613">
      <w:pPr>
        <w:rPr>
          <w:rFonts w:ascii="Arial" w:hAnsi="Arial" w:cs="Arial"/>
          <w:sz w:val="20"/>
          <w:szCs w:val="20"/>
        </w:rPr>
      </w:pPr>
    </w:p>
    <w:p w:rsidR="009F386D" w:rsidRPr="00C0257B" w:rsidRDefault="009F386D" w:rsidP="00D81613">
      <w:pPr>
        <w:rPr>
          <w:rFonts w:ascii="Arial" w:hAnsi="Arial" w:cs="Arial"/>
          <w:sz w:val="20"/>
          <w:szCs w:val="20"/>
        </w:rPr>
      </w:pPr>
    </w:p>
    <w:p w:rsidR="00D81613" w:rsidRPr="003157EA" w:rsidRDefault="00C543AC" w:rsidP="00D81613">
      <w:pPr>
        <w:outlineLvl w:val="0"/>
        <w:rPr>
          <w:rFonts w:ascii="Arial" w:hAnsi="Arial" w:cs="Arial"/>
          <w:b/>
          <w:sz w:val="20"/>
          <w:szCs w:val="20"/>
        </w:rPr>
      </w:pPr>
      <w:r>
        <w:rPr>
          <w:rFonts w:ascii="Arial" w:hAnsi="Arial" w:cs="Arial"/>
          <w:b/>
          <w:sz w:val="20"/>
          <w:szCs w:val="20"/>
        </w:rPr>
        <w:t xml:space="preserve">2. </w:t>
      </w:r>
      <w:r w:rsidRPr="003157EA">
        <w:rPr>
          <w:rFonts w:ascii="Arial" w:hAnsi="Arial" w:cs="Arial"/>
          <w:b/>
          <w:sz w:val="20"/>
          <w:szCs w:val="20"/>
        </w:rPr>
        <w:t>THEME OF THE 2016</w:t>
      </w:r>
      <w:r w:rsidR="00D81613" w:rsidRPr="003157EA">
        <w:rPr>
          <w:rFonts w:ascii="Arial" w:hAnsi="Arial" w:cs="Arial"/>
          <w:b/>
          <w:sz w:val="20"/>
          <w:szCs w:val="20"/>
        </w:rPr>
        <w:t xml:space="preserve"> FELLOWSHIP PROGRAMME: </w:t>
      </w:r>
      <w:r w:rsidRPr="003157EA">
        <w:rPr>
          <w:rFonts w:ascii="Arial" w:hAnsi="Arial" w:cs="Arial"/>
          <w:b/>
          <w:sz w:val="20"/>
          <w:szCs w:val="20"/>
        </w:rPr>
        <w:t>TRUST</w:t>
      </w:r>
    </w:p>
    <w:p w:rsidR="006952C2" w:rsidRPr="003157EA" w:rsidRDefault="006952C2" w:rsidP="006952C2"/>
    <w:p w:rsidR="009F386D" w:rsidRPr="009F386D" w:rsidRDefault="009F386D" w:rsidP="009F386D">
      <w:pPr>
        <w:outlineLvl w:val="0"/>
        <w:rPr>
          <w:rFonts w:ascii="Arial" w:hAnsi="Arial" w:cs="Arial"/>
          <w:sz w:val="20"/>
          <w:szCs w:val="20"/>
        </w:rPr>
      </w:pPr>
      <w:r w:rsidRPr="009F386D">
        <w:rPr>
          <w:rFonts w:ascii="Arial" w:hAnsi="Arial" w:cs="Arial"/>
          <w:sz w:val="20"/>
          <w:szCs w:val="20"/>
        </w:rPr>
        <w:t>The theme for this year's fellowship is Trust. Use this topic to inspire a new idea for a story. Or think of a story you've wanted to write and see if you can link it to the topic.</w:t>
      </w:r>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Your story proposal must have a connection to the theme, even if it is a loose one. The theme is deliberately broad to allow a wide a range of story ideas.</w:t>
      </w:r>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You might want to write about a breach or breakdown of trust - for example, between a state institution and citizens, between a company and its shareholders or customers, or between communities. How did this happen and who is responsible?</w:t>
      </w:r>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For you as a journalist, public distrust of media outlets might be an issue. Or lack of trust between politicians and journalists. You might want to explore possible reasons behind this, such as the ownership of media organisations.</w:t>
      </w:r>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 xml:space="preserve">You may know a story of people finding that their trust was misplaced. Sometimes a loss of trust occurs when people feel their physical or economic security is under threat. Do they look elsewhere for someone or something they can trust? </w:t>
      </w:r>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Or you may have a story of efforts to rebuild trust - between nations, communities, organisations or individuals. How is this being done? What difficulties have people had to overcome?</w:t>
      </w:r>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A trust can also be an organisation that manages assets for the public good. Charities can be trusts too. Perhaps you have a story about an organisation like this? And a trust in the sense of "anti-trust legislation" can be a company that has or tries to gain a monopoly in a particular market. Do you know a good example of this?</w:t>
      </w:r>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 xml:space="preserve">Whatever your idea, remember that you must explore it not just in your home country. The fellowship offers the chance to examine an issue in different countries in the region and in the European Union. Do some research to see how the experiences of other countries fit into your </w:t>
      </w:r>
      <w:proofErr w:type="gramStart"/>
      <w:r w:rsidRPr="009F386D">
        <w:rPr>
          <w:rFonts w:ascii="Arial" w:hAnsi="Arial" w:cs="Arial"/>
          <w:sz w:val="20"/>
          <w:szCs w:val="20"/>
        </w:rPr>
        <w:t>story.</w:t>
      </w:r>
      <w:proofErr w:type="gramEnd"/>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 xml:space="preserve">Your story should have an investigative or analytical element. </w:t>
      </w:r>
    </w:p>
    <w:p w:rsidR="009F386D" w:rsidRPr="009F386D" w:rsidRDefault="009F386D" w:rsidP="009F386D">
      <w:pPr>
        <w:outlineLvl w:val="0"/>
        <w:rPr>
          <w:rFonts w:ascii="Arial" w:hAnsi="Arial" w:cs="Arial"/>
          <w:sz w:val="20"/>
          <w:szCs w:val="20"/>
        </w:rPr>
      </w:pPr>
    </w:p>
    <w:p w:rsidR="009F386D" w:rsidRPr="009F386D" w:rsidRDefault="009F386D" w:rsidP="009F386D">
      <w:pPr>
        <w:outlineLvl w:val="0"/>
        <w:rPr>
          <w:rFonts w:ascii="Arial" w:hAnsi="Arial" w:cs="Arial"/>
          <w:sz w:val="20"/>
          <w:szCs w:val="20"/>
        </w:rPr>
      </w:pPr>
      <w:r w:rsidRPr="009F386D">
        <w:rPr>
          <w:rFonts w:ascii="Arial" w:hAnsi="Arial" w:cs="Arial"/>
          <w:sz w:val="20"/>
          <w:szCs w:val="20"/>
        </w:rPr>
        <w:t>It should also be topical, reflecting a current issue, and it should tell the reader something new - something that has not been widely reported. If you want to tackle an issue that has already had a lot of coverage, think of a new angle, an element that has been neglected in media reports so far.</w:t>
      </w:r>
    </w:p>
    <w:p w:rsidR="009F386D" w:rsidRPr="009F386D" w:rsidRDefault="009F386D" w:rsidP="009F386D">
      <w:pPr>
        <w:outlineLvl w:val="0"/>
        <w:rPr>
          <w:rFonts w:ascii="Arial" w:hAnsi="Arial" w:cs="Arial"/>
          <w:sz w:val="20"/>
          <w:szCs w:val="20"/>
        </w:rPr>
      </w:pPr>
    </w:p>
    <w:p w:rsidR="00C0257B" w:rsidRDefault="009F386D" w:rsidP="009F386D">
      <w:pPr>
        <w:outlineLvl w:val="0"/>
        <w:rPr>
          <w:rFonts w:ascii="Arial" w:hAnsi="Arial" w:cs="Arial"/>
          <w:sz w:val="20"/>
          <w:szCs w:val="20"/>
        </w:rPr>
      </w:pPr>
      <w:r w:rsidRPr="009F386D">
        <w:rPr>
          <w:rFonts w:ascii="Arial" w:hAnsi="Arial" w:cs="Arial"/>
          <w:sz w:val="20"/>
          <w:szCs w:val="20"/>
        </w:rPr>
        <w:t xml:space="preserve">In your proposal, make sure you answer the usual journalistic questions (who? when? where? why? how?) and also "so what?" - </w:t>
      </w:r>
      <w:proofErr w:type="gramStart"/>
      <w:r w:rsidRPr="009F386D">
        <w:rPr>
          <w:rFonts w:ascii="Arial" w:hAnsi="Arial" w:cs="Arial"/>
          <w:sz w:val="20"/>
          <w:szCs w:val="20"/>
        </w:rPr>
        <w:t>why</w:t>
      </w:r>
      <w:proofErr w:type="gramEnd"/>
      <w:r w:rsidRPr="009F386D">
        <w:rPr>
          <w:rFonts w:ascii="Arial" w:hAnsi="Arial" w:cs="Arial"/>
          <w:sz w:val="20"/>
          <w:szCs w:val="20"/>
        </w:rPr>
        <w:t xml:space="preserve"> should readers be interested in this story? Explain what makes this story relevant and interesting.</w:t>
      </w:r>
    </w:p>
    <w:p w:rsidR="009F386D" w:rsidRDefault="009F386D" w:rsidP="009F386D">
      <w:pPr>
        <w:outlineLvl w:val="0"/>
        <w:rPr>
          <w:rFonts w:ascii="Arial" w:hAnsi="Arial" w:cs="Arial"/>
          <w:sz w:val="20"/>
          <w:szCs w:val="20"/>
        </w:rPr>
      </w:pPr>
    </w:p>
    <w:p w:rsidR="009F386D" w:rsidRPr="00C0257B" w:rsidRDefault="009F386D" w:rsidP="009F386D">
      <w:pPr>
        <w:outlineLvl w:val="0"/>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 xml:space="preserve">3. ELIGIBILITY AND COMPULSORY ACTIVITIES </w:t>
      </w:r>
    </w:p>
    <w:p w:rsidR="00D81613" w:rsidRPr="00C0257B" w:rsidRDefault="00D81613" w:rsidP="00D81613">
      <w:pPr>
        <w:outlineLvl w:val="0"/>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3.1 Project idea and implementation</w:t>
      </w:r>
    </w:p>
    <w:p w:rsidR="00D81613" w:rsidRPr="00C0257B" w:rsidRDefault="00D81613" w:rsidP="00D81613">
      <w:pPr>
        <w:rPr>
          <w:rFonts w:ascii="Arial" w:hAnsi="Arial" w:cs="Arial"/>
          <w:sz w:val="20"/>
          <w:szCs w:val="20"/>
        </w:rPr>
      </w:pPr>
      <w:r w:rsidRPr="00C0257B">
        <w:rPr>
          <w:rFonts w:ascii="Arial" w:hAnsi="Arial" w:cs="Arial"/>
          <w:sz w:val="20"/>
          <w:szCs w:val="20"/>
        </w:rPr>
        <w:t xml:space="preserve">The theme of the Balkan Fellowship </w:t>
      </w:r>
      <w:r w:rsidR="00C543AC">
        <w:rPr>
          <w:rFonts w:ascii="Arial" w:hAnsi="Arial" w:cs="Arial"/>
          <w:sz w:val="20"/>
          <w:szCs w:val="20"/>
        </w:rPr>
        <w:t>for Journalistic Excellence 2016 is TRUST</w:t>
      </w:r>
      <w:r w:rsidRPr="00C0257B">
        <w:rPr>
          <w:rFonts w:ascii="Arial" w:hAnsi="Arial" w:cs="Arial"/>
          <w:sz w:val="20"/>
          <w:szCs w:val="20"/>
        </w:rPr>
        <w:t xml:space="preserve"> (see section 2 above). The submitted project proposal must refer to this theme and demonstrate an original approach to researching and reporting an important aspect of the topic. The project should also seek to enhance information and dialogue among the countries of south-eastern Europe, SEE, and between SEE and the EU. </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 xml:space="preserve">Appropriate research should be conducted in order to </w:t>
      </w:r>
      <w:r w:rsidRPr="00B41C5C">
        <w:rPr>
          <w:rFonts w:ascii="Arial" w:hAnsi="Arial" w:cs="Arial"/>
          <w:sz w:val="20"/>
          <w:szCs w:val="20"/>
        </w:rPr>
        <w:t>produce a</w:t>
      </w:r>
      <w:r w:rsidR="00FA3335" w:rsidRPr="00B41C5C">
        <w:rPr>
          <w:rFonts w:ascii="Arial" w:hAnsi="Arial" w:cs="Arial"/>
          <w:sz w:val="20"/>
          <w:szCs w:val="20"/>
        </w:rPr>
        <w:t>n article of around 2,5</w:t>
      </w:r>
      <w:r w:rsidRPr="00B41C5C">
        <w:rPr>
          <w:rFonts w:ascii="Arial" w:hAnsi="Arial" w:cs="Arial"/>
          <w:sz w:val="20"/>
          <w:szCs w:val="20"/>
        </w:rPr>
        <w:t>00 word</w:t>
      </w:r>
      <w:r w:rsidR="00FA3335" w:rsidRPr="00B41C5C">
        <w:rPr>
          <w:rFonts w:ascii="Arial" w:hAnsi="Arial" w:cs="Arial"/>
          <w:sz w:val="20"/>
          <w:szCs w:val="20"/>
        </w:rPr>
        <w:t>s</w:t>
      </w:r>
      <w:r w:rsidRPr="00B41C5C">
        <w:rPr>
          <w:rFonts w:ascii="Arial" w:hAnsi="Arial" w:cs="Arial"/>
          <w:sz w:val="20"/>
          <w:szCs w:val="20"/>
        </w:rPr>
        <w:t xml:space="preserve">. </w:t>
      </w:r>
      <w:r w:rsidRPr="00C0257B">
        <w:rPr>
          <w:rFonts w:ascii="Arial" w:hAnsi="Arial" w:cs="Arial"/>
          <w:sz w:val="20"/>
          <w:szCs w:val="20"/>
        </w:rPr>
        <w:t>The article should feature fresh information and interviews, and be analyti</w:t>
      </w:r>
      <w:r w:rsidR="00FA3335">
        <w:rPr>
          <w:rFonts w:ascii="Arial" w:hAnsi="Arial" w:cs="Arial"/>
          <w:sz w:val="20"/>
          <w:szCs w:val="20"/>
        </w:rPr>
        <w:t>cal or investigative in nature.</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 xml:space="preserve">The report may be written in a local language or English, at the fellows’ discretion. Editorial support will NOT be available in the local language, but </w:t>
      </w:r>
      <w:r w:rsidR="0029090A">
        <w:rPr>
          <w:rFonts w:ascii="Arial" w:hAnsi="Arial" w:cs="Arial"/>
          <w:sz w:val="20"/>
          <w:szCs w:val="20"/>
        </w:rPr>
        <w:t xml:space="preserve">only </w:t>
      </w:r>
      <w:r w:rsidRPr="00C0257B">
        <w:rPr>
          <w:rFonts w:ascii="Arial" w:hAnsi="Arial" w:cs="Arial"/>
          <w:sz w:val="20"/>
          <w:szCs w:val="20"/>
        </w:rPr>
        <w:t>in English.</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 xml:space="preserve">Applicants’ proposals should refer primarily to the country where they normally reside, but include plans to conduct useful cross border research in other country in the SEE region and/or EU member state. </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Research and travel costs provided by this programme shall not exceed €2,000. Practical support shall be provided by programme partners to help organise research trips and access information and sources.</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 xml:space="preserve">Fellows may carry out all forms of journalistic research necessary to further their approved project. Illegal means of gathering information or trips without relevance to the fellowship will not be approved and should not be carried out. </w:t>
      </w:r>
    </w:p>
    <w:p w:rsidR="00D81613" w:rsidRPr="00C0257B" w:rsidRDefault="00D81613" w:rsidP="00D81613">
      <w:pPr>
        <w:rPr>
          <w:rFonts w:ascii="Arial" w:hAnsi="Arial" w:cs="Arial"/>
          <w:sz w:val="20"/>
          <w:szCs w:val="20"/>
        </w:rPr>
      </w:pPr>
    </w:p>
    <w:p w:rsidR="00D81613" w:rsidRPr="00B41C5C" w:rsidRDefault="00D81613" w:rsidP="00D81613">
      <w:pPr>
        <w:rPr>
          <w:rFonts w:ascii="Arial" w:hAnsi="Arial" w:cs="Arial"/>
          <w:sz w:val="20"/>
          <w:szCs w:val="20"/>
        </w:rPr>
      </w:pPr>
      <w:r w:rsidRPr="00C0257B">
        <w:rPr>
          <w:rFonts w:ascii="Arial" w:hAnsi="Arial" w:cs="Arial"/>
          <w:sz w:val="20"/>
          <w:szCs w:val="20"/>
        </w:rPr>
        <w:t xml:space="preserve">Fellows must attend the opening and closing programme seminars, and work cooperatively with the BIRN editor/trainers throughout the training, research, reporting and editorial phases. During the programme, fellows must keep in touch with, and </w:t>
      </w:r>
      <w:r w:rsidRPr="00B41C5C">
        <w:rPr>
          <w:rFonts w:ascii="Arial" w:hAnsi="Arial" w:cs="Arial"/>
          <w:sz w:val="20"/>
          <w:szCs w:val="20"/>
        </w:rPr>
        <w:t xml:space="preserve">respond </w:t>
      </w:r>
      <w:r w:rsidR="00FA3335" w:rsidRPr="00B41C5C">
        <w:rPr>
          <w:rFonts w:ascii="Arial" w:hAnsi="Arial" w:cs="Arial"/>
          <w:sz w:val="20"/>
          <w:szCs w:val="20"/>
        </w:rPr>
        <w:t xml:space="preserve">promptly </w:t>
      </w:r>
      <w:r w:rsidRPr="00B41C5C">
        <w:rPr>
          <w:rFonts w:ascii="Arial" w:hAnsi="Arial" w:cs="Arial"/>
          <w:sz w:val="20"/>
          <w:szCs w:val="20"/>
        </w:rPr>
        <w:t xml:space="preserve">to requests of the appointed local BIRN editor/trainer and programme manager. </w:t>
      </w:r>
    </w:p>
    <w:p w:rsidR="00D81613" w:rsidRPr="00B41C5C" w:rsidRDefault="00D81613" w:rsidP="00D81613">
      <w:pPr>
        <w:rPr>
          <w:rFonts w:ascii="Arial" w:hAnsi="Arial" w:cs="Arial"/>
          <w:sz w:val="20"/>
          <w:szCs w:val="20"/>
        </w:rPr>
      </w:pPr>
    </w:p>
    <w:p w:rsidR="00D81613" w:rsidRPr="00B41C5C" w:rsidRDefault="00D81613" w:rsidP="00D81613">
      <w:pPr>
        <w:rPr>
          <w:rFonts w:ascii="Arial" w:hAnsi="Arial" w:cs="Arial"/>
          <w:sz w:val="20"/>
          <w:szCs w:val="20"/>
        </w:rPr>
      </w:pPr>
      <w:r w:rsidRPr="00B41C5C">
        <w:rPr>
          <w:rFonts w:ascii="Arial" w:hAnsi="Arial" w:cs="Arial"/>
          <w:sz w:val="20"/>
          <w:szCs w:val="20"/>
        </w:rPr>
        <w:t>Fellows must cooperate with the programme’s editorial team throughout the editorial phase to resolve outstanding issues and prepare the submitted report for publication.</w:t>
      </w:r>
    </w:p>
    <w:p w:rsidR="00D81613" w:rsidRPr="00B41C5C" w:rsidRDefault="00D81613" w:rsidP="00D81613">
      <w:pPr>
        <w:rPr>
          <w:rFonts w:ascii="Arial" w:hAnsi="Arial" w:cs="Arial"/>
          <w:sz w:val="20"/>
          <w:szCs w:val="20"/>
        </w:rPr>
      </w:pPr>
    </w:p>
    <w:p w:rsidR="00D81613" w:rsidRPr="00B41C5C" w:rsidRDefault="00D81613" w:rsidP="00D81613">
      <w:pPr>
        <w:rPr>
          <w:rFonts w:ascii="Arial" w:hAnsi="Arial" w:cs="Arial"/>
          <w:sz w:val="20"/>
          <w:szCs w:val="20"/>
        </w:rPr>
      </w:pPr>
      <w:r w:rsidRPr="00B41C5C">
        <w:rPr>
          <w:rFonts w:ascii="Arial" w:hAnsi="Arial" w:cs="Arial"/>
          <w:sz w:val="20"/>
          <w:szCs w:val="20"/>
        </w:rPr>
        <w:t xml:space="preserve">Research and training should result in the timely submission of an article of </w:t>
      </w:r>
      <w:r w:rsidR="00FA3335" w:rsidRPr="00B41C5C">
        <w:rPr>
          <w:rFonts w:ascii="Arial" w:hAnsi="Arial" w:cs="Arial"/>
          <w:sz w:val="20"/>
          <w:szCs w:val="20"/>
        </w:rPr>
        <w:t>around 2,500</w:t>
      </w:r>
      <w:r w:rsidRPr="00B41C5C">
        <w:rPr>
          <w:rFonts w:ascii="Arial" w:hAnsi="Arial" w:cs="Arial"/>
          <w:sz w:val="20"/>
          <w:szCs w:val="20"/>
        </w:rPr>
        <w:t xml:space="preserve"> words (see schedule below, section 3.4). </w:t>
      </w:r>
    </w:p>
    <w:p w:rsidR="00D81613" w:rsidRPr="00C0257B" w:rsidRDefault="00D81613" w:rsidP="00D81613">
      <w:pPr>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 xml:space="preserve">3.2 Editorial control </w:t>
      </w:r>
    </w:p>
    <w:p w:rsidR="00D81613" w:rsidRPr="00C0257B" w:rsidRDefault="00D81613" w:rsidP="00D81613">
      <w:pPr>
        <w:rPr>
          <w:rFonts w:ascii="Arial" w:hAnsi="Arial" w:cs="Arial"/>
          <w:sz w:val="20"/>
          <w:szCs w:val="20"/>
        </w:rPr>
      </w:pPr>
      <w:r w:rsidRPr="00C0257B">
        <w:rPr>
          <w:rFonts w:ascii="Arial" w:hAnsi="Arial" w:cs="Arial"/>
          <w:sz w:val="20"/>
          <w:szCs w:val="20"/>
        </w:rPr>
        <w:t>BIRN editors shall edit all fellows’ reports. While fellows retain the right to approve the version of the report which is published, BIRN editing shall be compulsory.</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sz w:val="20"/>
          <w:szCs w:val="20"/>
        </w:rPr>
      </w:pPr>
      <w:r w:rsidRPr="00C0257B">
        <w:rPr>
          <w:rFonts w:ascii="Arial" w:hAnsi="Arial" w:cs="Arial"/>
          <w:sz w:val="20"/>
          <w:szCs w:val="20"/>
        </w:rPr>
        <w:t>The English-language edition shall be the definitive version, with other language versions provided by translating it.</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Guidance and training in editorial style and standards shall be provided at the introductory seminar, and supplemented by the BIRN programme team throughout the project phases.</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 xml:space="preserve">3.3 Publication </w:t>
      </w:r>
    </w:p>
    <w:p w:rsidR="00D81613" w:rsidRPr="00C0257B" w:rsidRDefault="00D81613" w:rsidP="00D81613">
      <w:pPr>
        <w:rPr>
          <w:rFonts w:ascii="Arial" w:hAnsi="Arial" w:cs="Arial"/>
          <w:sz w:val="20"/>
          <w:szCs w:val="20"/>
        </w:rPr>
      </w:pPr>
      <w:r w:rsidRPr="00C0257B">
        <w:rPr>
          <w:rFonts w:ascii="Arial" w:hAnsi="Arial" w:cs="Arial"/>
          <w:sz w:val="20"/>
          <w:szCs w:val="20"/>
        </w:rPr>
        <w:t xml:space="preserve">Reports shall be published exclusively </w:t>
      </w:r>
      <w:r w:rsidRPr="00B41C5C">
        <w:rPr>
          <w:rFonts w:ascii="Arial" w:hAnsi="Arial" w:cs="Arial"/>
          <w:sz w:val="20"/>
          <w:szCs w:val="20"/>
        </w:rPr>
        <w:t xml:space="preserve">by BIRN. </w:t>
      </w:r>
      <w:r w:rsidR="00FA3335" w:rsidRPr="00B41C5C">
        <w:rPr>
          <w:rFonts w:ascii="Arial" w:hAnsi="Arial" w:cs="Arial"/>
          <w:sz w:val="20"/>
          <w:szCs w:val="20"/>
        </w:rPr>
        <w:t>F</w:t>
      </w:r>
      <w:r w:rsidRPr="00B41C5C">
        <w:rPr>
          <w:rFonts w:ascii="Arial" w:hAnsi="Arial" w:cs="Arial"/>
          <w:sz w:val="20"/>
          <w:szCs w:val="20"/>
        </w:rPr>
        <w:t>urther media outlets shall be encouraged to republish them, p</w:t>
      </w:r>
      <w:r w:rsidR="0029090A" w:rsidRPr="00B41C5C">
        <w:rPr>
          <w:rFonts w:ascii="Arial" w:hAnsi="Arial" w:cs="Arial"/>
          <w:sz w:val="20"/>
          <w:szCs w:val="20"/>
        </w:rPr>
        <w:t xml:space="preserve">roviding they inform BIRN and </w:t>
      </w:r>
      <w:r w:rsidRPr="00B41C5C">
        <w:rPr>
          <w:rFonts w:ascii="Arial" w:hAnsi="Arial" w:cs="Arial"/>
          <w:sz w:val="20"/>
          <w:szCs w:val="20"/>
        </w:rPr>
        <w:t xml:space="preserve">credit the fellow-author and </w:t>
      </w:r>
      <w:r w:rsidRPr="00C0257B">
        <w:rPr>
          <w:rFonts w:ascii="Arial" w:hAnsi="Arial" w:cs="Arial"/>
          <w:sz w:val="20"/>
          <w:szCs w:val="20"/>
        </w:rPr>
        <w:t>the Fellowship programme.</w:t>
      </w:r>
    </w:p>
    <w:p w:rsidR="00D81613" w:rsidRPr="00C0257B" w:rsidRDefault="00D81613" w:rsidP="00D81613">
      <w:pPr>
        <w:outlineLvl w:val="0"/>
        <w:rPr>
          <w:rFonts w:ascii="Arial" w:hAnsi="Arial" w:cs="Arial"/>
          <w:sz w:val="20"/>
          <w:szCs w:val="20"/>
        </w:rPr>
      </w:pPr>
    </w:p>
    <w:p w:rsidR="00D81613" w:rsidRPr="00C0257B" w:rsidRDefault="00D81613" w:rsidP="00D81613">
      <w:pPr>
        <w:outlineLvl w:val="0"/>
        <w:rPr>
          <w:rFonts w:ascii="Arial" w:hAnsi="Arial" w:cs="Arial"/>
          <w:sz w:val="20"/>
          <w:szCs w:val="20"/>
        </w:rPr>
      </w:pPr>
      <w:r w:rsidRPr="00C0257B">
        <w:rPr>
          <w:rFonts w:ascii="Arial" w:hAnsi="Arial" w:cs="Arial"/>
          <w:sz w:val="20"/>
          <w:szCs w:val="20"/>
        </w:rPr>
        <w:t>BIRN shall retain all rights to the reports, in all language versions and formats in which they are published.</w:t>
      </w:r>
    </w:p>
    <w:p w:rsidR="00D81613" w:rsidRPr="00C0257B" w:rsidRDefault="00D81613" w:rsidP="00D81613">
      <w:pPr>
        <w:rPr>
          <w:rFonts w:ascii="Arial" w:hAnsi="Arial" w:cs="Arial"/>
          <w:sz w:val="20"/>
          <w:szCs w:val="20"/>
        </w:rPr>
      </w:pPr>
    </w:p>
    <w:p w:rsidR="009F386D" w:rsidRDefault="00D81613" w:rsidP="00D81613">
      <w:pPr>
        <w:outlineLvl w:val="0"/>
        <w:rPr>
          <w:rFonts w:ascii="Arial" w:hAnsi="Arial" w:cs="Arial"/>
          <w:sz w:val="20"/>
          <w:szCs w:val="20"/>
        </w:rPr>
      </w:pPr>
      <w:r w:rsidRPr="00C0257B">
        <w:rPr>
          <w:rFonts w:ascii="Arial" w:hAnsi="Arial" w:cs="Arial"/>
          <w:sz w:val="20"/>
          <w:szCs w:val="20"/>
        </w:rPr>
        <w:t>Fellows may not use, promote or publish versions of the reports other than the approved BIRN edit.</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3.4 Duration and location</w:t>
      </w:r>
    </w:p>
    <w:p w:rsidR="00D81613" w:rsidRPr="00C0257B" w:rsidRDefault="00D81613" w:rsidP="00D81613">
      <w:pPr>
        <w:rPr>
          <w:rFonts w:ascii="Arial" w:hAnsi="Arial" w:cs="Arial"/>
          <w:sz w:val="20"/>
          <w:szCs w:val="20"/>
        </w:rPr>
      </w:pPr>
      <w:r w:rsidRPr="00C0257B">
        <w:rPr>
          <w:rFonts w:ascii="Arial" w:hAnsi="Arial" w:cs="Arial"/>
          <w:sz w:val="20"/>
          <w:szCs w:val="20"/>
        </w:rPr>
        <w:t xml:space="preserve">The fellowship programme officially begins in </w:t>
      </w:r>
      <w:r w:rsidR="00A63FFC">
        <w:rPr>
          <w:rFonts w:ascii="Arial" w:hAnsi="Arial" w:cs="Arial"/>
          <w:b/>
          <w:sz w:val="20"/>
          <w:szCs w:val="20"/>
        </w:rPr>
        <w:t>April 2016</w:t>
      </w:r>
      <w:r w:rsidRPr="00C0257B">
        <w:rPr>
          <w:rFonts w:ascii="Arial" w:hAnsi="Arial" w:cs="Arial"/>
          <w:sz w:val="20"/>
          <w:szCs w:val="20"/>
        </w:rPr>
        <w:t xml:space="preserve"> with a four-day seminar in Vienna but fellows are obliged to conduct some </w:t>
      </w:r>
      <w:r w:rsidRPr="00B41C5C">
        <w:rPr>
          <w:rFonts w:ascii="Arial" w:hAnsi="Arial" w:cs="Arial"/>
          <w:sz w:val="20"/>
          <w:szCs w:val="20"/>
        </w:rPr>
        <w:t xml:space="preserve">research and </w:t>
      </w:r>
      <w:r w:rsidR="00FA3335" w:rsidRPr="00B41C5C">
        <w:rPr>
          <w:rFonts w:ascii="Arial" w:hAnsi="Arial" w:cs="Arial"/>
          <w:sz w:val="20"/>
          <w:szCs w:val="20"/>
        </w:rPr>
        <w:t>submit</w:t>
      </w:r>
      <w:r w:rsidRPr="00B41C5C">
        <w:rPr>
          <w:rFonts w:ascii="Arial" w:hAnsi="Arial" w:cs="Arial"/>
          <w:sz w:val="20"/>
          <w:szCs w:val="20"/>
        </w:rPr>
        <w:t xml:space="preserve"> travel </w:t>
      </w:r>
      <w:r w:rsidRPr="00C0257B">
        <w:rPr>
          <w:rFonts w:ascii="Arial" w:hAnsi="Arial" w:cs="Arial"/>
          <w:sz w:val="20"/>
          <w:szCs w:val="20"/>
        </w:rPr>
        <w:t>and interview plans, in writi</w:t>
      </w:r>
      <w:r w:rsidR="00FA3335">
        <w:rPr>
          <w:rFonts w:ascii="Arial" w:hAnsi="Arial" w:cs="Arial"/>
          <w:sz w:val="20"/>
          <w:szCs w:val="20"/>
        </w:rPr>
        <w:t>ng, before the opening seminar.</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b/>
          <w:sz w:val="20"/>
          <w:szCs w:val="20"/>
        </w:rPr>
      </w:pPr>
      <w:r w:rsidRPr="00C0257B">
        <w:rPr>
          <w:rFonts w:ascii="Arial" w:hAnsi="Arial" w:cs="Arial"/>
          <w:sz w:val="20"/>
          <w:szCs w:val="20"/>
        </w:rPr>
        <w:t>The research phase, du</w:t>
      </w:r>
      <w:r w:rsidR="0029090A">
        <w:rPr>
          <w:rFonts w:ascii="Arial" w:hAnsi="Arial" w:cs="Arial"/>
          <w:sz w:val="20"/>
          <w:szCs w:val="20"/>
        </w:rPr>
        <w:t>ring which time research travel</w:t>
      </w:r>
      <w:r w:rsidRPr="00C0257B">
        <w:rPr>
          <w:rFonts w:ascii="Arial" w:hAnsi="Arial" w:cs="Arial"/>
          <w:sz w:val="20"/>
          <w:szCs w:val="20"/>
        </w:rPr>
        <w:t xml:space="preserve"> must be completed, lasts until the end of </w:t>
      </w:r>
      <w:r w:rsidR="00A63FFC">
        <w:rPr>
          <w:rFonts w:ascii="Arial" w:hAnsi="Arial" w:cs="Arial"/>
          <w:b/>
          <w:sz w:val="20"/>
          <w:szCs w:val="20"/>
        </w:rPr>
        <w:t>July 2016</w:t>
      </w:r>
      <w:r w:rsidRPr="00C0257B">
        <w:rPr>
          <w:rFonts w:ascii="Arial" w:hAnsi="Arial" w:cs="Arial"/>
          <w:sz w:val="20"/>
          <w:szCs w:val="20"/>
        </w:rPr>
        <w:t>. First drafts of reports must be submitted by</w:t>
      </w:r>
      <w:r w:rsidR="00A63FFC">
        <w:rPr>
          <w:rFonts w:ascii="Arial" w:hAnsi="Arial" w:cs="Arial"/>
          <w:b/>
          <w:sz w:val="20"/>
          <w:szCs w:val="20"/>
        </w:rPr>
        <w:t xml:space="preserve"> July 14, 2016</w:t>
      </w:r>
      <w:r w:rsidR="0029090A">
        <w:rPr>
          <w:rFonts w:ascii="Arial" w:hAnsi="Arial" w:cs="Arial"/>
          <w:b/>
          <w:sz w:val="20"/>
          <w:szCs w:val="20"/>
        </w:rPr>
        <w:t xml:space="preserve">. </w:t>
      </w:r>
      <w:r w:rsidR="0029090A">
        <w:rPr>
          <w:rFonts w:ascii="Arial" w:hAnsi="Arial" w:cs="Arial"/>
          <w:sz w:val="20"/>
          <w:szCs w:val="20"/>
        </w:rPr>
        <w:t>This will be</w:t>
      </w:r>
      <w:r w:rsidRPr="00C0257B">
        <w:rPr>
          <w:rFonts w:ascii="Arial" w:hAnsi="Arial" w:cs="Arial"/>
          <w:b/>
          <w:sz w:val="20"/>
          <w:szCs w:val="20"/>
        </w:rPr>
        <w:t xml:space="preserve"> </w:t>
      </w:r>
      <w:r w:rsidRPr="00C0257B">
        <w:rPr>
          <w:rFonts w:ascii="Arial" w:hAnsi="Arial" w:cs="Arial"/>
          <w:sz w:val="20"/>
          <w:szCs w:val="20"/>
        </w:rPr>
        <w:t xml:space="preserve">followed by </w:t>
      </w:r>
      <w:r w:rsidR="0029090A">
        <w:rPr>
          <w:rFonts w:ascii="Arial" w:hAnsi="Arial" w:cs="Arial"/>
          <w:sz w:val="20"/>
          <w:szCs w:val="20"/>
        </w:rPr>
        <w:t>a three-week</w:t>
      </w:r>
      <w:r w:rsidRPr="00C0257B">
        <w:rPr>
          <w:rFonts w:ascii="Arial" w:hAnsi="Arial" w:cs="Arial"/>
          <w:sz w:val="20"/>
          <w:szCs w:val="20"/>
        </w:rPr>
        <w:t xml:space="preserve"> period </w:t>
      </w:r>
      <w:r w:rsidR="0029090A">
        <w:rPr>
          <w:rFonts w:ascii="Arial" w:hAnsi="Arial" w:cs="Arial"/>
          <w:sz w:val="20"/>
          <w:szCs w:val="20"/>
        </w:rPr>
        <w:t>in which fellows address editor</w:t>
      </w:r>
      <w:r w:rsidRPr="00C0257B">
        <w:rPr>
          <w:rFonts w:ascii="Arial" w:hAnsi="Arial" w:cs="Arial"/>
          <w:sz w:val="20"/>
          <w:szCs w:val="20"/>
        </w:rPr>
        <w:t>s</w:t>
      </w:r>
      <w:r w:rsidR="0029090A">
        <w:rPr>
          <w:rFonts w:ascii="Arial" w:hAnsi="Arial" w:cs="Arial"/>
          <w:sz w:val="20"/>
          <w:szCs w:val="20"/>
        </w:rPr>
        <w:t>’</w:t>
      </w:r>
      <w:r w:rsidRPr="00C0257B">
        <w:rPr>
          <w:rFonts w:ascii="Arial" w:hAnsi="Arial" w:cs="Arial"/>
          <w:sz w:val="20"/>
          <w:szCs w:val="20"/>
        </w:rPr>
        <w:t xml:space="preserve"> comments and submit </w:t>
      </w:r>
      <w:r w:rsidR="0029090A">
        <w:rPr>
          <w:rFonts w:ascii="Arial" w:hAnsi="Arial" w:cs="Arial"/>
          <w:sz w:val="20"/>
          <w:szCs w:val="20"/>
        </w:rPr>
        <w:t xml:space="preserve">their </w:t>
      </w:r>
      <w:r w:rsidRPr="00C0257B">
        <w:rPr>
          <w:rFonts w:ascii="Arial" w:hAnsi="Arial" w:cs="Arial"/>
          <w:sz w:val="20"/>
          <w:szCs w:val="20"/>
        </w:rPr>
        <w:t>article</w:t>
      </w:r>
      <w:r w:rsidR="0029090A">
        <w:rPr>
          <w:rFonts w:ascii="Arial" w:hAnsi="Arial" w:cs="Arial"/>
          <w:sz w:val="20"/>
          <w:szCs w:val="20"/>
        </w:rPr>
        <w:t>,</w:t>
      </w:r>
      <w:r w:rsidRPr="00C0257B">
        <w:rPr>
          <w:rFonts w:ascii="Arial" w:hAnsi="Arial" w:cs="Arial"/>
          <w:sz w:val="20"/>
          <w:szCs w:val="20"/>
        </w:rPr>
        <w:t xml:space="preserve"> which will be judged by the Selection Committee and </w:t>
      </w:r>
      <w:r w:rsidR="0029090A">
        <w:rPr>
          <w:rFonts w:ascii="Arial" w:hAnsi="Arial" w:cs="Arial"/>
          <w:sz w:val="20"/>
          <w:szCs w:val="20"/>
        </w:rPr>
        <w:t>also go through</w:t>
      </w:r>
      <w:r w:rsidRPr="00C0257B">
        <w:rPr>
          <w:rFonts w:ascii="Arial" w:hAnsi="Arial" w:cs="Arial"/>
          <w:sz w:val="20"/>
          <w:szCs w:val="20"/>
        </w:rPr>
        <w:t xml:space="preserve"> </w:t>
      </w:r>
      <w:r w:rsidR="0029090A">
        <w:rPr>
          <w:rFonts w:ascii="Arial" w:hAnsi="Arial" w:cs="Arial"/>
          <w:sz w:val="20"/>
          <w:szCs w:val="20"/>
        </w:rPr>
        <w:t xml:space="preserve">a detailed </w:t>
      </w:r>
      <w:r w:rsidRPr="00C0257B">
        <w:rPr>
          <w:rFonts w:ascii="Arial" w:hAnsi="Arial" w:cs="Arial"/>
          <w:sz w:val="20"/>
          <w:szCs w:val="20"/>
        </w:rPr>
        <w:t>editing process.</w:t>
      </w:r>
      <w:r w:rsidRPr="00C0257B">
        <w:rPr>
          <w:rFonts w:ascii="Arial" w:hAnsi="Arial" w:cs="Arial"/>
          <w:b/>
          <w:sz w:val="20"/>
          <w:szCs w:val="20"/>
        </w:rPr>
        <w:t xml:space="preserve"> </w:t>
      </w:r>
    </w:p>
    <w:p w:rsidR="00D81613" w:rsidRPr="00C0257B" w:rsidRDefault="00D81613" w:rsidP="00D81613">
      <w:pPr>
        <w:rPr>
          <w:rFonts w:ascii="Arial" w:hAnsi="Arial" w:cs="Arial"/>
          <w:b/>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 xml:space="preserve">The editing phase lasts from </w:t>
      </w:r>
      <w:r w:rsidRPr="00C0257B">
        <w:rPr>
          <w:rFonts w:ascii="Arial" w:hAnsi="Arial" w:cs="Arial"/>
          <w:b/>
          <w:sz w:val="20"/>
          <w:szCs w:val="20"/>
        </w:rPr>
        <w:t>September to</w:t>
      </w:r>
      <w:r w:rsidRPr="00C0257B">
        <w:rPr>
          <w:rFonts w:ascii="Arial" w:hAnsi="Arial" w:cs="Arial"/>
          <w:sz w:val="20"/>
          <w:szCs w:val="20"/>
        </w:rPr>
        <w:t xml:space="preserve"> </w:t>
      </w:r>
      <w:r w:rsidR="00A63FFC" w:rsidRPr="00FA3335">
        <w:rPr>
          <w:rFonts w:ascii="Arial" w:hAnsi="Arial" w:cs="Arial"/>
          <w:b/>
          <w:sz w:val="20"/>
          <w:szCs w:val="20"/>
        </w:rPr>
        <w:t>the end of</w:t>
      </w:r>
      <w:r w:rsidR="00A63FFC">
        <w:rPr>
          <w:rFonts w:ascii="Arial" w:hAnsi="Arial" w:cs="Arial"/>
          <w:sz w:val="20"/>
          <w:szCs w:val="20"/>
        </w:rPr>
        <w:t xml:space="preserve"> </w:t>
      </w:r>
      <w:r w:rsidR="00A63FFC">
        <w:rPr>
          <w:rFonts w:ascii="Arial" w:hAnsi="Arial" w:cs="Arial"/>
          <w:b/>
          <w:sz w:val="20"/>
          <w:szCs w:val="20"/>
        </w:rPr>
        <w:t>November 2016</w:t>
      </w:r>
      <w:r w:rsidRPr="00C0257B">
        <w:rPr>
          <w:rFonts w:ascii="Arial" w:hAnsi="Arial" w:cs="Arial"/>
          <w:sz w:val="20"/>
          <w:szCs w:val="20"/>
        </w:rPr>
        <w:t>. The articles are published during November</w:t>
      </w:r>
      <w:r w:rsidR="00A63FFC">
        <w:rPr>
          <w:rFonts w:ascii="Arial" w:hAnsi="Arial" w:cs="Arial"/>
          <w:sz w:val="20"/>
          <w:szCs w:val="20"/>
        </w:rPr>
        <w:t>/December</w:t>
      </w:r>
      <w:r w:rsidRPr="00C0257B">
        <w:rPr>
          <w:rFonts w:ascii="Arial" w:hAnsi="Arial" w:cs="Arial"/>
          <w:sz w:val="20"/>
          <w:szCs w:val="20"/>
        </w:rPr>
        <w:t xml:space="preserve"> and programme promotion take place during </w:t>
      </w:r>
      <w:r w:rsidR="00910CBE">
        <w:rPr>
          <w:rFonts w:ascii="Arial" w:hAnsi="Arial" w:cs="Arial"/>
          <w:b/>
          <w:sz w:val="20"/>
          <w:szCs w:val="20"/>
        </w:rPr>
        <w:t>December 2016</w:t>
      </w:r>
      <w:r w:rsidRPr="00C0257B">
        <w:rPr>
          <w:rFonts w:ascii="Arial" w:hAnsi="Arial" w:cs="Arial"/>
          <w:sz w:val="20"/>
          <w:szCs w:val="20"/>
        </w:rPr>
        <w:t xml:space="preserve"> across the region. </w:t>
      </w:r>
    </w:p>
    <w:p w:rsidR="00D81613" w:rsidRPr="00C0257B" w:rsidRDefault="00D81613" w:rsidP="00D81613">
      <w:pPr>
        <w:rPr>
          <w:rFonts w:ascii="Arial" w:hAnsi="Arial" w:cs="Arial"/>
          <w:sz w:val="20"/>
          <w:szCs w:val="20"/>
        </w:rPr>
      </w:pPr>
    </w:p>
    <w:p w:rsidR="00D81613" w:rsidRPr="00C0257B" w:rsidRDefault="00A63FFC" w:rsidP="00D81613">
      <w:pPr>
        <w:rPr>
          <w:rFonts w:ascii="Arial" w:hAnsi="Arial" w:cs="Arial"/>
          <w:sz w:val="20"/>
          <w:szCs w:val="20"/>
        </w:rPr>
      </w:pPr>
      <w:r>
        <w:rPr>
          <w:rFonts w:ascii="Arial" w:hAnsi="Arial" w:cs="Arial"/>
          <w:sz w:val="20"/>
          <w:szCs w:val="20"/>
        </w:rPr>
        <w:t>The three</w:t>
      </w:r>
      <w:r w:rsidR="00D81613" w:rsidRPr="00C0257B">
        <w:rPr>
          <w:rFonts w:ascii="Arial" w:hAnsi="Arial" w:cs="Arial"/>
          <w:sz w:val="20"/>
          <w:szCs w:val="20"/>
        </w:rPr>
        <w:t xml:space="preserve">-day final seminar shall take place in </w:t>
      </w:r>
      <w:r>
        <w:rPr>
          <w:rFonts w:ascii="Arial" w:hAnsi="Arial" w:cs="Arial"/>
          <w:b/>
          <w:sz w:val="20"/>
          <w:szCs w:val="20"/>
        </w:rPr>
        <w:t>December 2016</w:t>
      </w:r>
      <w:r w:rsidR="00D81613" w:rsidRPr="00C0257B">
        <w:rPr>
          <w:rFonts w:ascii="Arial" w:hAnsi="Arial" w:cs="Arial"/>
          <w:sz w:val="20"/>
          <w:szCs w:val="20"/>
        </w:rPr>
        <w:t xml:space="preserve"> in a regional country covered by the programme.</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 xml:space="preserve">3.5 Number of applications </w:t>
      </w:r>
    </w:p>
    <w:p w:rsidR="00D81613" w:rsidRPr="00C0257B" w:rsidRDefault="00D81613" w:rsidP="00D81613">
      <w:pPr>
        <w:rPr>
          <w:rFonts w:ascii="Arial" w:hAnsi="Arial" w:cs="Arial"/>
          <w:sz w:val="20"/>
          <w:szCs w:val="20"/>
        </w:rPr>
      </w:pPr>
      <w:r w:rsidRPr="00C0257B">
        <w:rPr>
          <w:rFonts w:ascii="Arial" w:hAnsi="Arial" w:cs="Arial"/>
          <w:sz w:val="20"/>
          <w:szCs w:val="20"/>
        </w:rPr>
        <w:t xml:space="preserve">Applicants should complete and submit </w:t>
      </w:r>
      <w:r w:rsidRPr="00C0257B">
        <w:rPr>
          <w:rFonts w:ascii="Arial" w:hAnsi="Arial" w:cs="Arial"/>
          <w:sz w:val="20"/>
          <w:szCs w:val="20"/>
          <w:u w:val="single"/>
        </w:rPr>
        <w:t>only one application with one research proposal</w:t>
      </w:r>
      <w:r w:rsidRPr="00C0257B">
        <w:rPr>
          <w:rFonts w:ascii="Arial" w:hAnsi="Arial" w:cs="Arial"/>
          <w:sz w:val="20"/>
          <w:szCs w:val="20"/>
        </w:rPr>
        <w:t>. Multiple applications by individuals and joint applications by more than one individual are not eligible.</w:t>
      </w:r>
    </w:p>
    <w:p w:rsidR="00C0257B" w:rsidRPr="00C0257B" w:rsidRDefault="00C0257B"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4. AWARDS FOR FELLOWS’ ARTICLES</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The top prize-winning fellow shall receive €4,000, the second €3,000 and the third €1,000. Winning articles will be selected by members of the selection committee, based on transparent evaluation criteria. Selection committee members will be judging original, unedited, versions of articles submitted by fellows.</w:t>
      </w:r>
    </w:p>
    <w:p w:rsidR="00D81613" w:rsidRPr="00C0257B" w:rsidRDefault="00D81613" w:rsidP="00D81613">
      <w:pPr>
        <w:rPr>
          <w:rFonts w:ascii="Arial" w:hAnsi="Arial" w:cs="Arial"/>
          <w:sz w:val="20"/>
          <w:szCs w:val="20"/>
        </w:rPr>
      </w:pPr>
    </w:p>
    <w:p w:rsidR="00C0257B" w:rsidRPr="00C0257B" w:rsidRDefault="00C0257B"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5. FINANCIAL TERMS AND CONDITIONS</w:t>
      </w:r>
    </w:p>
    <w:p w:rsidR="00D81613" w:rsidRPr="00C0257B" w:rsidRDefault="00D81613" w:rsidP="00D81613">
      <w:pPr>
        <w:outlineLvl w:val="0"/>
        <w:rPr>
          <w:rFonts w:ascii="Arial" w:hAnsi="Arial" w:cs="Arial"/>
          <w:b/>
          <w:sz w:val="20"/>
          <w:szCs w:val="20"/>
        </w:rPr>
      </w:pP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Fellows shall receive their €2,000 fellowship bursary at the project’s outset</w:t>
      </w: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Research and travel expenses of up to €1,000 shall be given in advance</w:t>
      </w: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Research and travel expenses of up to €1,000 shall be reimbursed in arrears</w:t>
      </w: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Research expenses shall only be reimbursed upon provision of adequate receipts and approval by BIRN</w:t>
      </w: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 xml:space="preserve">Eligible expenses include: travel costs incurred on the basis of approved travel plans; per diem costs according to official scale; reasonable accommodation costs; reasonable telecommunications costs; costs incurred to access databases; reasonable representation costs. </w:t>
      </w: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Further details of eligible costs and receipts shall be provided to fellows at the programme’s introductory seminar.</w:t>
      </w: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Fellows should include the cost of travel insurance as a research expense. Balkan Fellowship for Journalistic Excellence programme shall not be held liable for fellows’ health, safety or security during the programme</w:t>
      </w: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Should research costs amount to less than €2,000, the balance shall not be provided to fellows</w:t>
      </w:r>
    </w:p>
    <w:p w:rsidR="00D81613" w:rsidRPr="00C0257B" w:rsidRDefault="00D81613" w:rsidP="00D81613">
      <w:pPr>
        <w:numPr>
          <w:ilvl w:val="0"/>
          <w:numId w:val="4"/>
        </w:numPr>
        <w:rPr>
          <w:rFonts w:ascii="Arial" w:hAnsi="Arial" w:cs="Arial"/>
          <w:sz w:val="20"/>
          <w:szCs w:val="20"/>
        </w:rPr>
      </w:pPr>
      <w:r w:rsidRPr="00C0257B">
        <w:rPr>
          <w:rFonts w:ascii="Arial" w:hAnsi="Arial" w:cs="Arial"/>
          <w:sz w:val="20"/>
          <w:szCs w:val="20"/>
        </w:rPr>
        <w:t>Should any fellow fail to make appropriate efforts to participate in the programme and complete his/her report, the award and travel expenses shall be returned to BIRN</w:t>
      </w:r>
    </w:p>
    <w:p w:rsidR="00C0257B" w:rsidRPr="00C0257B" w:rsidRDefault="00C0257B" w:rsidP="00C0257B">
      <w:pPr>
        <w:ind w:left="720"/>
        <w:rPr>
          <w:rFonts w:ascii="Arial" w:hAnsi="Arial" w:cs="Arial"/>
          <w:sz w:val="20"/>
          <w:szCs w:val="20"/>
        </w:rPr>
      </w:pPr>
    </w:p>
    <w:p w:rsidR="00C0257B" w:rsidRPr="00C0257B" w:rsidRDefault="00C0257B" w:rsidP="00D81613">
      <w:pPr>
        <w:rPr>
          <w:rFonts w:ascii="Arial" w:hAnsi="Arial" w:cs="Arial"/>
          <w:sz w:val="20"/>
          <w:szCs w:val="20"/>
        </w:rPr>
      </w:pPr>
    </w:p>
    <w:p w:rsidR="00D81613" w:rsidRPr="00C0257B" w:rsidRDefault="0029090A" w:rsidP="00D81613">
      <w:pPr>
        <w:outlineLvl w:val="0"/>
        <w:rPr>
          <w:rFonts w:ascii="Arial" w:hAnsi="Arial" w:cs="Arial"/>
          <w:b/>
          <w:sz w:val="20"/>
          <w:szCs w:val="20"/>
        </w:rPr>
      </w:pPr>
      <w:r>
        <w:rPr>
          <w:rFonts w:ascii="Arial" w:hAnsi="Arial" w:cs="Arial"/>
          <w:b/>
          <w:sz w:val="20"/>
          <w:szCs w:val="20"/>
        </w:rPr>
        <w:t>6. HOW TO APPLY</w:t>
      </w:r>
      <w:r w:rsidR="00D81613" w:rsidRPr="00C0257B">
        <w:rPr>
          <w:rFonts w:ascii="Arial" w:hAnsi="Arial" w:cs="Arial"/>
          <w:b/>
          <w:sz w:val="20"/>
          <w:szCs w:val="20"/>
        </w:rPr>
        <w:t xml:space="preserve"> </w:t>
      </w:r>
    </w:p>
    <w:p w:rsidR="00D81613" w:rsidRPr="00C0257B" w:rsidRDefault="00D81613" w:rsidP="00D81613">
      <w:pPr>
        <w:outlineLvl w:val="0"/>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6.1. Application form</w:t>
      </w:r>
    </w:p>
    <w:p w:rsidR="00D81613" w:rsidRPr="00C0257B" w:rsidRDefault="00D81613" w:rsidP="00D81613">
      <w:pPr>
        <w:rPr>
          <w:rFonts w:ascii="Arial" w:hAnsi="Arial" w:cs="Arial"/>
          <w:sz w:val="20"/>
          <w:szCs w:val="20"/>
        </w:rPr>
      </w:pPr>
      <w:r w:rsidRPr="00C0257B">
        <w:rPr>
          <w:rFonts w:ascii="Arial" w:hAnsi="Arial" w:cs="Arial"/>
          <w:sz w:val="20"/>
          <w:szCs w:val="20"/>
        </w:rPr>
        <w:t>The proposal for a fellowship reporting project must be submitted using the Balkan Fellowship for Journalistic Excellence application form. It must be accompanied by the signe</w:t>
      </w:r>
      <w:r w:rsidR="00FA3335">
        <w:rPr>
          <w:rFonts w:ascii="Arial" w:hAnsi="Arial" w:cs="Arial"/>
          <w:sz w:val="20"/>
          <w:szCs w:val="20"/>
        </w:rPr>
        <w:t>d declaration of the applicant.</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sz w:val="20"/>
          <w:szCs w:val="20"/>
        </w:rPr>
      </w:pPr>
      <w:r w:rsidRPr="00C0257B">
        <w:rPr>
          <w:rFonts w:ascii="Arial" w:hAnsi="Arial" w:cs="Arial"/>
          <w:sz w:val="20"/>
          <w:szCs w:val="20"/>
        </w:rPr>
        <w:t>In order to be properly assessed, all parts of the application form should be filled in as carefully and clearly as possible. Any additional information attached to the application must be clearly marked and included in the same e-mail in which the application is submitted.</w:t>
      </w:r>
    </w:p>
    <w:p w:rsidR="00D81613" w:rsidRPr="00C0257B" w:rsidRDefault="00D81613" w:rsidP="00D81613">
      <w:pPr>
        <w:rPr>
          <w:rFonts w:ascii="Arial" w:hAnsi="Arial" w:cs="Arial"/>
          <w:sz w:val="20"/>
          <w:szCs w:val="20"/>
        </w:rPr>
      </w:pPr>
    </w:p>
    <w:p w:rsidR="00D81613" w:rsidRDefault="00D81613" w:rsidP="00D81613">
      <w:pPr>
        <w:rPr>
          <w:rFonts w:ascii="Arial" w:hAnsi="Arial" w:cs="Arial"/>
          <w:sz w:val="20"/>
          <w:szCs w:val="20"/>
        </w:rPr>
      </w:pPr>
      <w:r w:rsidRPr="00C0257B">
        <w:rPr>
          <w:rFonts w:ascii="Arial" w:hAnsi="Arial" w:cs="Arial"/>
          <w:sz w:val="20"/>
          <w:szCs w:val="20"/>
        </w:rPr>
        <w:t>The application must be in English.</w:t>
      </w:r>
    </w:p>
    <w:p w:rsidR="00FA3335" w:rsidRDefault="00FA3335" w:rsidP="00D81613">
      <w:pPr>
        <w:rPr>
          <w:rFonts w:ascii="Arial" w:hAnsi="Arial" w:cs="Arial"/>
          <w:sz w:val="20"/>
          <w:szCs w:val="20"/>
        </w:rPr>
      </w:pPr>
    </w:p>
    <w:p w:rsidR="00FA3335" w:rsidRPr="00E21F2F" w:rsidRDefault="00FA3335" w:rsidP="00D81613">
      <w:pPr>
        <w:rPr>
          <w:rFonts w:ascii="Arial" w:hAnsi="Arial" w:cs="Arial"/>
          <w:color w:val="FF0000"/>
          <w:sz w:val="20"/>
          <w:szCs w:val="20"/>
        </w:rPr>
      </w:pPr>
      <w:r w:rsidRPr="00A45BE9">
        <w:rPr>
          <w:rFonts w:ascii="Arial" w:hAnsi="Arial" w:cs="Arial"/>
          <w:sz w:val="20"/>
          <w:szCs w:val="20"/>
        </w:rPr>
        <w:t xml:space="preserve">Applicants are encouraged to read the following advice online to maximise their chances of a successful application: </w:t>
      </w:r>
      <w:hyperlink r:id="rId7" w:history="1">
        <w:r w:rsidR="0013097E" w:rsidRPr="00A34EFA">
          <w:rPr>
            <w:rStyle w:val="Hyperlink"/>
            <w:rFonts w:ascii="Arial" w:hAnsi="Arial" w:cs="Arial"/>
            <w:sz w:val="20"/>
            <w:szCs w:val="20"/>
          </w:rPr>
          <w:t>https://fellowship.birn.eu.com/en/fellowship-programme/seven-tips-for-a-strong-bfje-application</w:t>
        </w:r>
      </w:hyperlink>
      <w:r w:rsidR="0013097E">
        <w:rPr>
          <w:rFonts w:ascii="Arial" w:hAnsi="Arial" w:cs="Arial"/>
          <w:sz w:val="20"/>
          <w:szCs w:val="20"/>
        </w:rPr>
        <w:t xml:space="preserve"> </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6.2. Example of applicant’s work</w:t>
      </w:r>
    </w:p>
    <w:p w:rsidR="00D81613" w:rsidRPr="00B41C5C" w:rsidRDefault="00D81613" w:rsidP="00D81613">
      <w:pPr>
        <w:rPr>
          <w:rFonts w:ascii="Arial" w:hAnsi="Arial" w:cs="Arial"/>
          <w:sz w:val="20"/>
          <w:szCs w:val="20"/>
        </w:rPr>
      </w:pPr>
      <w:r w:rsidRPr="00C0257B">
        <w:rPr>
          <w:rFonts w:ascii="Arial" w:hAnsi="Arial" w:cs="Arial"/>
          <w:sz w:val="20"/>
          <w:szCs w:val="20"/>
        </w:rPr>
        <w:t>Applicants shall provide at least one re</w:t>
      </w:r>
      <w:r w:rsidR="00FA3335">
        <w:rPr>
          <w:rFonts w:ascii="Arial" w:hAnsi="Arial" w:cs="Arial"/>
          <w:sz w:val="20"/>
          <w:szCs w:val="20"/>
        </w:rPr>
        <w:t>le</w:t>
      </w:r>
      <w:r w:rsidR="00E21F2F">
        <w:rPr>
          <w:rFonts w:ascii="Arial" w:hAnsi="Arial" w:cs="Arial"/>
          <w:sz w:val="20"/>
          <w:szCs w:val="20"/>
        </w:rPr>
        <w:t xml:space="preserve">vant example of their </w:t>
      </w:r>
      <w:r w:rsidR="00E21F2F" w:rsidRPr="00B41C5C">
        <w:rPr>
          <w:rFonts w:ascii="Arial" w:hAnsi="Arial" w:cs="Arial"/>
          <w:sz w:val="20"/>
          <w:szCs w:val="20"/>
        </w:rPr>
        <w:t>writing. S</w:t>
      </w:r>
      <w:r w:rsidRPr="00B41C5C">
        <w:rPr>
          <w:rFonts w:ascii="Arial" w:hAnsi="Arial" w:cs="Arial"/>
          <w:sz w:val="20"/>
          <w:szCs w:val="20"/>
        </w:rPr>
        <w:t>amples may be provided in</w:t>
      </w:r>
      <w:r w:rsidR="00E21F2F" w:rsidRPr="00B41C5C">
        <w:rPr>
          <w:rFonts w:ascii="Arial" w:hAnsi="Arial" w:cs="Arial"/>
          <w:sz w:val="20"/>
          <w:szCs w:val="20"/>
        </w:rPr>
        <w:t xml:space="preserve"> English or</w:t>
      </w:r>
      <w:r w:rsidRPr="00B41C5C">
        <w:rPr>
          <w:rFonts w:ascii="Arial" w:hAnsi="Arial" w:cs="Arial"/>
          <w:sz w:val="20"/>
          <w:szCs w:val="20"/>
        </w:rPr>
        <w:t xml:space="preserve"> local languages.</w:t>
      </w:r>
    </w:p>
    <w:p w:rsidR="00D81613" w:rsidRPr="00B41C5C" w:rsidRDefault="00D81613" w:rsidP="00D81613">
      <w:pPr>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6.3. Deadline for applications</w:t>
      </w:r>
    </w:p>
    <w:p w:rsidR="00D81613" w:rsidRPr="00C0257B" w:rsidRDefault="00D81613" w:rsidP="00D81613">
      <w:pPr>
        <w:rPr>
          <w:rFonts w:ascii="Arial" w:hAnsi="Arial" w:cs="Arial"/>
          <w:sz w:val="20"/>
          <w:szCs w:val="20"/>
        </w:rPr>
      </w:pPr>
      <w:r w:rsidRPr="00C0257B">
        <w:rPr>
          <w:rFonts w:ascii="Arial" w:hAnsi="Arial" w:cs="Arial"/>
          <w:sz w:val="20"/>
          <w:szCs w:val="20"/>
        </w:rPr>
        <w:t>The deadline for applications is</w:t>
      </w:r>
      <w:r w:rsidR="00A63FFC">
        <w:rPr>
          <w:rFonts w:ascii="Arial" w:hAnsi="Arial" w:cs="Arial"/>
          <w:sz w:val="20"/>
          <w:szCs w:val="20"/>
        </w:rPr>
        <w:t xml:space="preserve"> </w:t>
      </w:r>
      <w:r w:rsidR="00A63FFC">
        <w:rPr>
          <w:rFonts w:ascii="Arial" w:hAnsi="Arial" w:cs="Arial"/>
          <w:b/>
          <w:sz w:val="20"/>
          <w:szCs w:val="20"/>
        </w:rPr>
        <w:t>March 1, 2016</w:t>
      </w:r>
      <w:r w:rsidRPr="00C0257B">
        <w:rPr>
          <w:rFonts w:ascii="Arial" w:hAnsi="Arial" w:cs="Arial"/>
          <w:sz w:val="20"/>
          <w:szCs w:val="20"/>
        </w:rPr>
        <w:t>. BIRN will advise applicants if they have</w:t>
      </w:r>
      <w:r w:rsidR="00FA3335">
        <w:rPr>
          <w:rFonts w:ascii="Arial" w:hAnsi="Arial" w:cs="Arial"/>
          <w:sz w:val="20"/>
          <w:szCs w:val="20"/>
        </w:rPr>
        <w:t xml:space="preserve"> any questions </w:t>
      </w:r>
      <w:r w:rsidR="000C2232" w:rsidRPr="00B41C5C">
        <w:rPr>
          <w:rFonts w:ascii="Arial" w:hAnsi="Arial" w:cs="Arial"/>
          <w:sz w:val="20"/>
          <w:szCs w:val="20"/>
        </w:rPr>
        <w:t>about their applications</w:t>
      </w:r>
      <w:r w:rsidR="00FA3335" w:rsidRPr="00B41C5C">
        <w:rPr>
          <w:rFonts w:ascii="Arial" w:hAnsi="Arial" w:cs="Arial"/>
          <w:sz w:val="20"/>
          <w:szCs w:val="20"/>
        </w:rPr>
        <w:t>.</w:t>
      </w:r>
    </w:p>
    <w:p w:rsidR="00D81613" w:rsidRPr="00C0257B" w:rsidRDefault="00D81613" w:rsidP="00D81613">
      <w:pPr>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6.4. Where and how to send the application?</w:t>
      </w:r>
    </w:p>
    <w:p w:rsidR="00D81613" w:rsidRPr="00C0257B" w:rsidRDefault="00D81613" w:rsidP="00D81613">
      <w:pPr>
        <w:rPr>
          <w:rFonts w:ascii="Arial" w:hAnsi="Arial" w:cs="Arial"/>
          <w:sz w:val="20"/>
          <w:szCs w:val="20"/>
        </w:rPr>
      </w:pPr>
      <w:r w:rsidRPr="00C0257B">
        <w:rPr>
          <w:rFonts w:ascii="Arial" w:hAnsi="Arial" w:cs="Arial"/>
          <w:sz w:val="20"/>
          <w:szCs w:val="20"/>
        </w:rPr>
        <w:t xml:space="preserve">Completed applications should be sent as electronic files by email to: </w:t>
      </w:r>
      <w:hyperlink r:id="rId8" w:history="1">
        <w:r w:rsidRPr="00C0257B">
          <w:rPr>
            <w:rStyle w:val="Hyperlink"/>
            <w:rFonts w:ascii="Arial" w:hAnsi="Arial" w:cs="Arial"/>
            <w:sz w:val="20"/>
            <w:szCs w:val="20"/>
          </w:rPr>
          <w:t>fellowship@birn.eu.com</w:t>
        </w:r>
      </w:hyperlink>
      <w:r w:rsidRPr="00C0257B">
        <w:rPr>
          <w:rFonts w:ascii="Arial" w:hAnsi="Arial" w:cs="Arial"/>
          <w:sz w:val="20"/>
          <w:szCs w:val="20"/>
        </w:rPr>
        <w:t xml:space="preserve">. </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r w:rsidRPr="00C0257B">
        <w:rPr>
          <w:rFonts w:ascii="Arial" w:hAnsi="Arial" w:cs="Arial"/>
          <w:sz w:val="20"/>
          <w:szCs w:val="20"/>
        </w:rPr>
        <w:t>Or by post to:</w:t>
      </w:r>
    </w:p>
    <w:p w:rsidR="00D81613" w:rsidRPr="00C0257B" w:rsidRDefault="00D81613" w:rsidP="00D81613">
      <w:pPr>
        <w:rPr>
          <w:rFonts w:ascii="Arial" w:hAnsi="Arial" w:cs="Arial"/>
          <w:sz w:val="20"/>
          <w:szCs w:val="20"/>
        </w:rPr>
      </w:pPr>
      <w:r w:rsidRPr="00C0257B">
        <w:rPr>
          <w:rFonts w:ascii="Arial" w:hAnsi="Arial" w:cs="Arial"/>
          <w:sz w:val="20"/>
          <w:szCs w:val="20"/>
        </w:rPr>
        <w:t xml:space="preserve">Balkan Fellowship for Journalistic Excellence - Application </w:t>
      </w:r>
    </w:p>
    <w:p w:rsidR="00D81613" w:rsidRPr="008F17F5" w:rsidRDefault="00D81613" w:rsidP="00D81613">
      <w:pPr>
        <w:rPr>
          <w:rFonts w:ascii="Arial" w:hAnsi="Arial" w:cs="Arial"/>
          <w:sz w:val="20"/>
          <w:szCs w:val="20"/>
          <w:lang w:val="pl-PL"/>
        </w:rPr>
      </w:pPr>
      <w:r w:rsidRPr="008F17F5">
        <w:rPr>
          <w:rFonts w:ascii="Arial" w:hAnsi="Arial" w:cs="Arial"/>
          <w:sz w:val="20"/>
          <w:szCs w:val="20"/>
          <w:lang w:val="pl-PL"/>
        </w:rPr>
        <w:t>c/o: BIRN</w:t>
      </w:r>
    </w:p>
    <w:p w:rsidR="00910CBE" w:rsidRDefault="00910CBE" w:rsidP="00D81613">
      <w:pPr>
        <w:rPr>
          <w:rFonts w:ascii="Arial" w:hAnsi="Arial" w:cs="Arial"/>
          <w:sz w:val="20"/>
          <w:szCs w:val="20"/>
          <w:lang w:val="pl-PL"/>
        </w:rPr>
      </w:pPr>
      <w:r>
        <w:rPr>
          <w:rFonts w:ascii="Arial" w:hAnsi="Arial" w:cs="Arial"/>
          <w:sz w:val="20"/>
          <w:szCs w:val="20"/>
          <w:lang w:val="pl-PL"/>
        </w:rPr>
        <w:t>Kolarceva str. 7/V</w:t>
      </w:r>
    </w:p>
    <w:p w:rsidR="00D81613" w:rsidRPr="00C0257B" w:rsidRDefault="00D81613" w:rsidP="00D81613">
      <w:pPr>
        <w:rPr>
          <w:rFonts w:ascii="Arial" w:hAnsi="Arial" w:cs="Arial"/>
          <w:sz w:val="20"/>
          <w:szCs w:val="20"/>
        </w:rPr>
      </w:pPr>
      <w:r w:rsidRPr="00C0257B">
        <w:rPr>
          <w:rFonts w:ascii="Arial" w:hAnsi="Arial" w:cs="Arial"/>
          <w:sz w:val="20"/>
          <w:szCs w:val="20"/>
        </w:rPr>
        <w:t>11000 Beograd</w:t>
      </w:r>
    </w:p>
    <w:p w:rsidR="00D81613" w:rsidRPr="00C0257B" w:rsidRDefault="00D81613" w:rsidP="00D81613">
      <w:pPr>
        <w:rPr>
          <w:rFonts w:ascii="Arial" w:hAnsi="Arial" w:cs="Arial"/>
          <w:sz w:val="20"/>
          <w:szCs w:val="20"/>
        </w:rPr>
      </w:pPr>
      <w:r w:rsidRPr="00C0257B">
        <w:rPr>
          <w:rFonts w:ascii="Arial" w:hAnsi="Arial" w:cs="Arial"/>
          <w:sz w:val="20"/>
          <w:szCs w:val="20"/>
        </w:rPr>
        <w:t>Serbia</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sz w:val="20"/>
          <w:szCs w:val="20"/>
        </w:rPr>
      </w:pPr>
      <w:r w:rsidRPr="00C0257B">
        <w:rPr>
          <w:rFonts w:ascii="Arial" w:hAnsi="Arial" w:cs="Arial"/>
          <w:sz w:val="20"/>
          <w:szCs w:val="20"/>
        </w:rPr>
        <w:t>Applicants will receive an email acknowledging receipt.</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 xml:space="preserve">7. EVALUATION AND SELECTION OF APPLICATIONS </w:t>
      </w:r>
    </w:p>
    <w:p w:rsidR="00D81613" w:rsidRPr="00C0257B" w:rsidRDefault="00D81613" w:rsidP="00D81613">
      <w:pPr>
        <w:rPr>
          <w:rFonts w:ascii="Arial" w:hAnsi="Arial" w:cs="Arial"/>
          <w:sz w:val="20"/>
          <w:szCs w:val="20"/>
        </w:rPr>
      </w:pPr>
    </w:p>
    <w:p w:rsidR="00A63FFC" w:rsidRPr="00B41C5C" w:rsidRDefault="00A63FFC" w:rsidP="00D81613">
      <w:pPr>
        <w:rPr>
          <w:rFonts w:ascii="Arial" w:hAnsi="Arial" w:cs="Arial"/>
          <w:sz w:val="20"/>
          <w:szCs w:val="20"/>
        </w:rPr>
      </w:pPr>
      <w:r>
        <w:rPr>
          <w:rFonts w:ascii="Arial" w:hAnsi="Arial" w:cs="Arial"/>
          <w:sz w:val="20"/>
          <w:szCs w:val="20"/>
        </w:rPr>
        <w:t xml:space="preserve">Considering the large number of applications received every </w:t>
      </w:r>
      <w:r w:rsidRPr="00B41C5C">
        <w:rPr>
          <w:rFonts w:ascii="Arial" w:hAnsi="Arial" w:cs="Arial"/>
          <w:sz w:val="20"/>
          <w:szCs w:val="20"/>
        </w:rPr>
        <w:t>year</w:t>
      </w:r>
      <w:r w:rsidR="00FA3335" w:rsidRPr="00B41C5C">
        <w:rPr>
          <w:rFonts w:ascii="Arial" w:hAnsi="Arial" w:cs="Arial"/>
          <w:sz w:val="20"/>
          <w:szCs w:val="20"/>
        </w:rPr>
        <w:t>, the</w:t>
      </w:r>
      <w:r w:rsidRPr="00B41C5C">
        <w:rPr>
          <w:rFonts w:ascii="Arial" w:hAnsi="Arial" w:cs="Arial"/>
          <w:sz w:val="20"/>
          <w:szCs w:val="20"/>
        </w:rPr>
        <w:t xml:space="preserve"> programme editor</w:t>
      </w:r>
      <w:r w:rsidR="0020661B" w:rsidRPr="00B41C5C">
        <w:rPr>
          <w:rFonts w:ascii="Arial" w:hAnsi="Arial" w:cs="Arial"/>
          <w:sz w:val="20"/>
          <w:szCs w:val="20"/>
        </w:rPr>
        <w:t>, in cooperation with BIRN editors throughout the region,</w:t>
      </w:r>
      <w:r w:rsidR="00FA3335" w:rsidRPr="00B41C5C">
        <w:rPr>
          <w:rFonts w:ascii="Arial" w:hAnsi="Arial" w:cs="Arial"/>
          <w:sz w:val="20"/>
          <w:szCs w:val="20"/>
        </w:rPr>
        <w:t xml:space="preserve"> will prepare a</w:t>
      </w:r>
      <w:r w:rsidRPr="00B41C5C">
        <w:rPr>
          <w:rFonts w:ascii="Arial" w:hAnsi="Arial" w:cs="Arial"/>
          <w:sz w:val="20"/>
          <w:szCs w:val="20"/>
        </w:rPr>
        <w:t xml:space="preserve"> shortlist of recommended applications for the </w:t>
      </w:r>
      <w:r w:rsidR="0020661B" w:rsidRPr="00B41C5C">
        <w:rPr>
          <w:rFonts w:ascii="Arial" w:hAnsi="Arial" w:cs="Arial"/>
          <w:sz w:val="20"/>
          <w:szCs w:val="20"/>
        </w:rPr>
        <w:t xml:space="preserve">international </w:t>
      </w:r>
      <w:r w:rsidR="00FA3335" w:rsidRPr="00B41C5C">
        <w:rPr>
          <w:rFonts w:ascii="Arial" w:hAnsi="Arial" w:cs="Arial"/>
          <w:sz w:val="20"/>
          <w:szCs w:val="20"/>
        </w:rPr>
        <w:t>Selection Committee. T</w:t>
      </w:r>
      <w:r w:rsidRPr="00B41C5C">
        <w:rPr>
          <w:rFonts w:ascii="Arial" w:hAnsi="Arial" w:cs="Arial"/>
          <w:sz w:val="20"/>
          <w:szCs w:val="20"/>
        </w:rPr>
        <w:t xml:space="preserve">his shortlist is advisory and </w:t>
      </w:r>
      <w:r w:rsidR="000C2232" w:rsidRPr="00B41C5C">
        <w:rPr>
          <w:rFonts w:ascii="Arial" w:hAnsi="Arial" w:cs="Arial"/>
          <w:sz w:val="20"/>
          <w:szCs w:val="20"/>
        </w:rPr>
        <w:t>committee</w:t>
      </w:r>
      <w:r w:rsidRPr="00B41C5C">
        <w:rPr>
          <w:rFonts w:ascii="Arial" w:hAnsi="Arial" w:cs="Arial"/>
          <w:sz w:val="20"/>
          <w:szCs w:val="20"/>
        </w:rPr>
        <w:t xml:space="preserve"> members </w:t>
      </w:r>
      <w:r w:rsidR="00FA3335" w:rsidRPr="00B41C5C">
        <w:rPr>
          <w:rFonts w:ascii="Arial" w:hAnsi="Arial" w:cs="Arial"/>
          <w:sz w:val="20"/>
          <w:szCs w:val="20"/>
        </w:rPr>
        <w:t>retain the right to examine and select other applications.</w:t>
      </w:r>
    </w:p>
    <w:p w:rsidR="0020661B" w:rsidRDefault="0020661B" w:rsidP="00D81613">
      <w:pPr>
        <w:rPr>
          <w:rFonts w:ascii="Arial" w:hAnsi="Arial" w:cs="Arial"/>
          <w:sz w:val="20"/>
          <w:szCs w:val="20"/>
        </w:rPr>
      </w:pPr>
    </w:p>
    <w:p w:rsidR="0020661B" w:rsidRDefault="0020661B" w:rsidP="00D81613">
      <w:pPr>
        <w:rPr>
          <w:rFonts w:ascii="Arial" w:hAnsi="Arial" w:cs="Arial"/>
          <w:sz w:val="20"/>
          <w:szCs w:val="20"/>
        </w:rPr>
      </w:pPr>
      <w:r>
        <w:rPr>
          <w:rFonts w:ascii="Arial" w:hAnsi="Arial" w:cs="Arial"/>
          <w:sz w:val="20"/>
          <w:szCs w:val="20"/>
        </w:rPr>
        <w:t xml:space="preserve">To </w:t>
      </w:r>
      <w:r w:rsidR="00D81613" w:rsidRPr="00C0257B">
        <w:rPr>
          <w:rFonts w:ascii="Arial" w:hAnsi="Arial" w:cs="Arial"/>
          <w:sz w:val="20"/>
          <w:szCs w:val="20"/>
        </w:rPr>
        <w:t xml:space="preserve">be able to assess the submitted applications in a transparent way, </w:t>
      </w:r>
      <w:r>
        <w:rPr>
          <w:rFonts w:ascii="Arial" w:hAnsi="Arial" w:cs="Arial"/>
          <w:sz w:val="20"/>
          <w:szCs w:val="20"/>
        </w:rPr>
        <w:t xml:space="preserve">members of the SC </w:t>
      </w:r>
      <w:r w:rsidR="00D81613" w:rsidRPr="00C0257B">
        <w:rPr>
          <w:rFonts w:ascii="Arial" w:hAnsi="Arial" w:cs="Arial"/>
          <w:sz w:val="20"/>
          <w:szCs w:val="20"/>
        </w:rPr>
        <w:t>will u</w:t>
      </w:r>
      <w:r>
        <w:rPr>
          <w:rFonts w:ascii="Arial" w:hAnsi="Arial" w:cs="Arial"/>
          <w:sz w:val="20"/>
          <w:szCs w:val="20"/>
        </w:rPr>
        <w:t>se the following evaluation criteria</w:t>
      </w:r>
      <w:r w:rsidR="00D81613" w:rsidRPr="00C0257B">
        <w:rPr>
          <w:rFonts w:ascii="Arial" w:hAnsi="Arial" w:cs="Arial"/>
          <w:b/>
          <w:sz w:val="20"/>
          <w:szCs w:val="20"/>
        </w:rPr>
        <w:t>.</w:t>
      </w:r>
      <w:r w:rsidR="00A63FFC" w:rsidRPr="00C0257B">
        <w:rPr>
          <w:rFonts w:ascii="Arial" w:hAnsi="Arial" w:cs="Arial"/>
          <w:sz w:val="20"/>
          <w:szCs w:val="20"/>
        </w:rPr>
        <w:t xml:space="preserve"> </w:t>
      </w:r>
    </w:p>
    <w:p w:rsidR="0020661B" w:rsidRDefault="0020661B" w:rsidP="00D81613">
      <w:pPr>
        <w:rPr>
          <w:rFonts w:ascii="Arial" w:hAnsi="Arial" w:cs="Arial"/>
          <w:sz w:val="20"/>
          <w:szCs w:val="20"/>
        </w:rPr>
      </w:pPr>
    </w:p>
    <w:p w:rsidR="00D81613" w:rsidRPr="00C0257B" w:rsidRDefault="00FA3335" w:rsidP="00D81613">
      <w:pPr>
        <w:rPr>
          <w:rFonts w:ascii="Arial" w:hAnsi="Arial" w:cs="Arial"/>
          <w:b/>
          <w:sz w:val="20"/>
          <w:szCs w:val="20"/>
        </w:rPr>
      </w:pPr>
      <w:r>
        <w:rPr>
          <w:rFonts w:ascii="Arial" w:hAnsi="Arial" w:cs="Arial"/>
          <w:sz w:val="20"/>
          <w:szCs w:val="20"/>
        </w:rPr>
        <w:t xml:space="preserve">The </w:t>
      </w:r>
      <w:r w:rsidR="00D81613" w:rsidRPr="00C0257B">
        <w:rPr>
          <w:rFonts w:ascii="Arial" w:hAnsi="Arial" w:cs="Arial"/>
          <w:sz w:val="20"/>
          <w:szCs w:val="20"/>
        </w:rPr>
        <w:t>10 best applications for research and rep</w:t>
      </w:r>
      <w:r w:rsidR="0020661B">
        <w:rPr>
          <w:rFonts w:ascii="Arial" w:hAnsi="Arial" w:cs="Arial"/>
          <w:sz w:val="20"/>
          <w:szCs w:val="20"/>
        </w:rPr>
        <w:t xml:space="preserve">orting projects will be </w:t>
      </w:r>
      <w:r>
        <w:rPr>
          <w:rFonts w:ascii="Arial" w:hAnsi="Arial" w:cs="Arial"/>
          <w:sz w:val="20"/>
          <w:szCs w:val="20"/>
        </w:rPr>
        <w:t>chosen</w:t>
      </w:r>
      <w:r w:rsidR="0020661B">
        <w:rPr>
          <w:rFonts w:ascii="Arial" w:hAnsi="Arial" w:cs="Arial"/>
          <w:sz w:val="20"/>
          <w:szCs w:val="20"/>
        </w:rPr>
        <w:t xml:space="preserve"> </w:t>
      </w:r>
      <w:r>
        <w:rPr>
          <w:rFonts w:ascii="Arial" w:hAnsi="Arial" w:cs="Arial"/>
          <w:sz w:val="20"/>
          <w:szCs w:val="20"/>
        </w:rPr>
        <w:t>on the basis of</w:t>
      </w:r>
      <w:r w:rsidR="0020661B">
        <w:rPr>
          <w:rFonts w:ascii="Arial" w:hAnsi="Arial" w:cs="Arial"/>
          <w:sz w:val="20"/>
          <w:szCs w:val="20"/>
        </w:rPr>
        <w:t xml:space="preserve"> </w:t>
      </w:r>
      <w:r>
        <w:rPr>
          <w:rFonts w:ascii="Arial" w:hAnsi="Arial" w:cs="Arial"/>
          <w:sz w:val="20"/>
          <w:szCs w:val="20"/>
        </w:rPr>
        <w:t>scores submitted by SC members</w:t>
      </w:r>
      <w:r w:rsidR="0020661B">
        <w:rPr>
          <w:rFonts w:ascii="Arial" w:hAnsi="Arial" w:cs="Arial"/>
          <w:sz w:val="20"/>
          <w:szCs w:val="20"/>
        </w:rPr>
        <w:t>.</w:t>
      </w:r>
    </w:p>
    <w:p w:rsidR="00D81613" w:rsidRPr="00C0257B" w:rsidRDefault="00D81613" w:rsidP="00D81613">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4077"/>
        <w:gridCol w:w="1364"/>
      </w:tblGrid>
      <w:tr w:rsidR="00D81613" w:rsidRPr="00C0257B" w:rsidTr="0029090A">
        <w:tc>
          <w:tcPr>
            <w:tcW w:w="4536" w:type="dxa"/>
            <w:shd w:val="clear" w:color="auto" w:fill="E6E6E6"/>
            <w:vAlign w:val="center"/>
          </w:tcPr>
          <w:p w:rsidR="00D81613" w:rsidRPr="00C0257B" w:rsidRDefault="00D81613" w:rsidP="0029090A">
            <w:pPr>
              <w:ind w:left="180"/>
              <w:jc w:val="center"/>
              <w:rPr>
                <w:rFonts w:ascii="Arial" w:hAnsi="Arial" w:cs="Arial"/>
                <w:b/>
                <w:sz w:val="20"/>
                <w:szCs w:val="20"/>
              </w:rPr>
            </w:pPr>
            <w:r w:rsidRPr="00C0257B">
              <w:rPr>
                <w:rFonts w:ascii="Arial" w:hAnsi="Arial" w:cs="Arial"/>
                <w:b/>
                <w:sz w:val="20"/>
                <w:szCs w:val="20"/>
              </w:rPr>
              <w:t>Fellow Selection</w:t>
            </w:r>
          </w:p>
        </w:tc>
        <w:tc>
          <w:tcPr>
            <w:tcW w:w="4614" w:type="dxa"/>
            <w:shd w:val="clear" w:color="auto" w:fill="E6E6E6"/>
          </w:tcPr>
          <w:p w:rsidR="00D81613" w:rsidRPr="00C0257B" w:rsidRDefault="00D81613" w:rsidP="0029090A">
            <w:pPr>
              <w:jc w:val="center"/>
              <w:rPr>
                <w:rFonts w:ascii="Arial" w:hAnsi="Arial" w:cs="Arial"/>
                <w:b/>
                <w:sz w:val="20"/>
                <w:szCs w:val="20"/>
              </w:rPr>
            </w:pPr>
            <w:r w:rsidRPr="00C0257B">
              <w:rPr>
                <w:rFonts w:ascii="Arial" w:hAnsi="Arial" w:cs="Arial"/>
                <w:b/>
                <w:sz w:val="20"/>
                <w:szCs w:val="20"/>
              </w:rPr>
              <w:t>Reference to questions on the application form</w:t>
            </w:r>
          </w:p>
        </w:tc>
        <w:tc>
          <w:tcPr>
            <w:tcW w:w="1427" w:type="dxa"/>
            <w:shd w:val="clear" w:color="auto" w:fill="E6E6E6"/>
            <w:vAlign w:val="center"/>
          </w:tcPr>
          <w:p w:rsidR="00D81613" w:rsidRPr="00C0257B" w:rsidRDefault="00D81613" w:rsidP="0029090A">
            <w:pPr>
              <w:jc w:val="center"/>
              <w:rPr>
                <w:rFonts w:ascii="Arial" w:hAnsi="Arial" w:cs="Arial"/>
                <w:b/>
                <w:sz w:val="20"/>
                <w:szCs w:val="20"/>
              </w:rPr>
            </w:pPr>
            <w:r w:rsidRPr="00C0257B">
              <w:rPr>
                <w:rFonts w:ascii="Arial" w:hAnsi="Arial" w:cs="Arial"/>
                <w:b/>
                <w:sz w:val="20"/>
                <w:szCs w:val="20"/>
              </w:rPr>
              <w:t>Maximum score</w:t>
            </w:r>
          </w:p>
        </w:tc>
      </w:tr>
      <w:tr w:rsidR="00D81613" w:rsidRPr="00C0257B" w:rsidTr="0029090A">
        <w:tc>
          <w:tcPr>
            <w:tcW w:w="4536" w:type="dxa"/>
            <w:shd w:val="clear" w:color="auto" w:fill="auto"/>
          </w:tcPr>
          <w:p w:rsidR="00D81613" w:rsidRPr="00C0257B" w:rsidRDefault="00D81613" w:rsidP="0029090A">
            <w:pPr>
              <w:rPr>
                <w:rFonts w:ascii="Arial" w:hAnsi="Arial" w:cs="Arial"/>
                <w:b/>
                <w:sz w:val="20"/>
                <w:szCs w:val="20"/>
              </w:rPr>
            </w:pPr>
            <w:r w:rsidRPr="00C0257B">
              <w:rPr>
                <w:rFonts w:ascii="Arial" w:hAnsi="Arial" w:cs="Arial"/>
                <w:b/>
                <w:sz w:val="20"/>
                <w:szCs w:val="20"/>
              </w:rPr>
              <w:t xml:space="preserve">PROJECT PROPOSAL CONTENT </w:t>
            </w:r>
          </w:p>
          <w:p w:rsidR="00D81613" w:rsidRPr="00C0257B" w:rsidRDefault="00D81613" w:rsidP="0029090A">
            <w:pPr>
              <w:ind w:left="792"/>
              <w:rPr>
                <w:rFonts w:ascii="Arial" w:hAnsi="Arial" w:cs="Arial"/>
                <w:sz w:val="20"/>
                <w:szCs w:val="20"/>
              </w:rPr>
            </w:pPr>
          </w:p>
        </w:tc>
        <w:tc>
          <w:tcPr>
            <w:tcW w:w="4614" w:type="dxa"/>
            <w:shd w:val="clear" w:color="auto" w:fill="auto"/>
          </w:tcPr>
          <w:p w:rsidR="00D81613" w:rsidRPr="00C0257B" w:rsidRDefault="00D81613" w:rsidP="0029090A">
            <w:pPr>
              <w:numPr>
                <w:ilvl w:val="0"/>
                <w:numId w:val="2"/>
              </w:numPr>
              <w:rPr>
                <w:rFonts w:ascii="Arial" w:hAnsi="Arial" w:cs="Arial"/>
                <w:sz w:val="20"/>
                <w:szCs w:val="20"/>
              </w:rPr>
            </w:pPr>
            <w:r w:rsidRPr="00C0257B">
              <w:rPr>
                <w:rFonts w:ascii="Arial" w:hAnsi="Arial" w:cs="Arial"/>
                <w:sz w:val="20"/>
                <w:szCs w:val="20"/>
              </w:rPr>
              <w:t>Relevance</w:t>
            </w:r>
          </w:p>
          <w:p w:rsidR="00D81613" w:rsidRPr="00C0257B" w:rsidRDefault="00D81613" w:rsidP="0029090A">
            <w:pPr>
              <w:numPr>
                <w:ilvl w:val="0"/>
                <w:numId w:val="2"/>
              </w:numPr>
              <w:rPr>
                <w:rFonts w:ascii="Arial" w:hAnsi="Arial" w:cs="Arial"/>
                <w:sz w:val="20"/>
                <w:szCs w:val="20"/>
              </w:rPr>
            </w:pPr>
            <w:r w:rsidRPr="00C0257B">
              <w:rPr>
                <w:rFonts w:ascii="Arial" w:hAnsi="Arial" w:cs="Arial"/>
                <w:sz w:val="20"/>
                <w:szCs w:val="20"/>
              </w:rPr>
              <w:t>Feasibility</w:t>
            </w:r>
          </w:p>
          <w:p w:rsidR="00D81613" w:rsidRPr="00C0257B" w:rsidRDefault="00D81613" w:rsidP="0029090A">
            <w:pPr>
              <w:numPr>
                <w:ilvl w:val="0"/>
                <w:numId w:val="2"/>
              </w:numPr>
              <w:rPr>
                <w:rFonts w:ascii="Arial" w:hAnsi="Arial" w:cs="Arial"/>
                <w:sz w:val="20"/>
                <w:szCs w:val="20"/>
              </w:rPr>
            </w:pPr>
            <w:r w:rsidRPr="00C0257B">
              <w:rPr>
                <w:rFonts w:ascii="Arial" w:hAnsi="Arial" w:cs="Arial"/>
                <w:sz w:val="20"/>
                <w:szCs w:val="20"/>
              </w:rPr>
              <w:t>Originality</w:t>
            </w:r>
          </w:p>
        </w:tc>
        <w:tc>
          <w:tcPr>
            <w:tcW w:w="1427" w:type="dxa"/>
            <w:shd w:val="clear" w:color="auto" w:fill="auto"/>
          </w:tcPr>
          <w:p w:rsidR="00D81613" w:rsidRPr="00C0257B" w:rsidRDefault="00D81613" w:rsidP="0029090A">
            <w:pPr>
              <w:jc w:val="center"/>
              <w:rPr>
                <w:rFonts w:ascii="Arial" w:hAnsi="Arial" w:cs="Arial"/>
                <w:b/>
                <w:sz w:val="20"/>
                <w:szCs w:val="20"/>
              </w:rPr>
            </w:pPr>
            <w:r w:rsidRPr="00C0257B">
              <w:rPr>
                <w:rFonts w:ascii="Arial" w:hAnsi="Arial" w:cs="Arial"/>
                <w:b/>
                <w:sz w:val="20"/>
                <w:szCs w:val="20"/>
              </w:rPr>
              <w:t>60</w:t>
            </w:r>
          </w:p>
          <w:p w:rsidR="00D81613" w:rsidRPr="00C0257B" w:rsidRDefault="00D81613" w:rsidP="0029090A">
            <w:pPr>
              <w:jc w:val="center"/>
              <w:rPr>
                <w:rFonts w:ascii="Arial" w:hAnsi="Arial" w:cs="Arial"/>
                <w:b/>
                <w:sz w:val="20"/>
                <w:szCs w:val="20"/>
              </w:rPr>
            </w:pPr>
          </w:p>
        </w:tc>
      </w:tr>
      <w:tr w:rsidR="00D81613" w:rsidRPr="00C0257B" w:rsidTr="0029090A">
        <w:trPr>
          <w:trHeight w:val="1043"/>
        </w:trPr>
        <w:tc>
          <w:tcPr>
            <w:tcW w:w="4536" w:type="dxa"/>
            <w:tcBorders>
              <w:bottom w:val="single" w:sz="4" w:space="0" w:color="auto"/>
            </w:tcBorders>
            <w:shd w:val="clear" w:color="auto" w:fill="auto"/>
          </w:tcPr>
          <w:p w:rsidR="00D81613" w:rsidRPr="00C0257B" w:rsidRDefault="00D81613" w:rsidP="0029090A">
            <w:pPr>
              <w:tabs>
                <w:tab w:val="left" w:pos="1260"/>
              </w:tabs>
              <w:rPr>
                <w:rFonts w:ascii="Arial" w:hAnsi="Arial" w:cs="Arial"/>
                <w:b/>
                <w:sz w:val="20"/>
                <w:szCs w:val="20"/>
              </w:rPr>
            </w:pPr>
            <w:r w:rsidRPr="00C0257B">
              <w:rPr>
                <w:rFonts w:ascii="Arial" w:hAnsi="Arial" w:cs="Arial"/>
                <w:b/>
                <w:sz w:val="20"/>
                <w:szCs w:val="20"/>
              </w:rPr>
              <w:t xml:space="preserve">CANDIDATE </w:t>
            </w:r>
          </w:p>
          <w:p w:rsidR="00D81613" w:rsidRPr="00C0257B" w:rsidRDefault="00D81613" w:rsidP="0029090A">
            <w:pPr>
              <w:ind w:left="792"/>
              <w:rPr>
                <w:rFonts w:ascii="Arial" w:hAnsi="Arial" w:cs="Arial"/>
                <w:sz w:val="20"/>
                <w:szCs w:val="20"/>
              </w:rPr>
            </w:pPr>
          </w:p>
        </w:tc>
        <w:tc>
          <w:tcPr>
            <w:tcW w:w="4614" w:type="dxa"/>
            <w:tcBorders>
              <w:bottom w:val="single" w:sz="4" w:space="0" w:color="auto"/>
            </w:tcBorders>
            <w:shd w:val="clear" w:color="auto" w:fill="auto"/>
          </w:tcPr>
          <w:p w:rsidR="00D81613" w:rsidRPr="00C0257B" w:rsidRDefault="00D81613" w:rsidP="0029090A">
            <w:pPr>
              <w:numPr>
                <w:ilvl w:val="0"/>
                <w:numId w:val="3"/>
              </w:numPr>
              <w:rPr>
                <w:rFonts w:ascii="Arial" w:hAnsi="Arial" w:cs="Arial"/>
                <w:sz w:val="20"/>
                <w:szCs w:val="20"/>
              </w:rPr>
            </w:pPr>
            <w:r w:rsidRPr="00C0257B">
              <w:rPr>
                <w:rFonts w:ascii="Arial" w:hAnsi="Arial" w:cs="Arial"/>
                <w:sz w:val="20"/>
                <w:szCs w:val="20"/>
              </w:rPr>
              <w:t>Professional qualifications</w:t>
            </w:r>
          </w:p>
          <w:p w:rsidR="00D81613" w:rsidRPr="00C0257B" w:rsidRDefault="00D81613" w:rsidP="0029090A">
            <w:pPr>
              <w:numPr>
                <w:ilvl w:val="0"/>
                <w:numId w:val="3"/>
              </w:numPr>
              <w:rPr>
                <w:rFonts w:ascii="Arial" w:hAnsi="Arial" w:cs="Arial"/>
                <w:sz w:val="20"/>
                <w:szCs w:val="20"/>
              </w:rPr>
            </w:pPr>
            <w:r w:rsidRPr="00C0257B">
              <w:rPr>
                <w:rFonts w:ascii="Arial" w:hAnsi="Arial" w:cs="Arial"/>
                <w:sz w:val="20"/>
                <w:szCs w:val="20"/>
              </w:rPr>
              <w:t>Motivation</w:t>
            </w:r>
          </w:p>
          <w:p w:rsidR="00D81613" w:rsidRPr="00C0257B" w:rsidRDefault="00D81613" w:rsidP="0029090A">
            <w:pPr>
              <w:numPr>
                <w:ilvl w:val="0"/>
                <w:numId w:val="3"/>
              </w:numPr>
              <w:rPr>
                <w:rFonts w:ascii="Arial" w:hAnsi="Arial" w:cs="Arial"/>
                <w:sz w:val="20"/>
                <w:szCs w:val="20"/>
              </w:rPr>
            </w:pPr>
            <w:r w:rsidRPr="00C0257B">
              <w:rPr>
                <w:rFonts w:ascii="Arial" w:hAnsi="Arial" w:cs="Arial"/>
                <w:sz w:val="20"/>
                <w:szCs w:val="20"/>
              </w:rPr>
              <w:t>Journalistic approach</w:t>
            </w:r>
          </w:p>
          <w:p w:rsidR="00D81613" w:rsidRPr="00C0257B" w:rsidRDefault="00D81613" w:rsidP="0029090A">
            <w:pPr>
              <w:jc w:val="center"/>
              <w:rPr>
                <w:rFonts w:ascii="Arial" w:hAnsi="Arial" w:cs="Arial"/>
                <w:sz w:val="20"/>
                <w:szCs w:val="20"/>
              </w:rPr>
            </w:pPr>
          </w:p>
        </w:tc>
        <w:tc>
          <w:tcPr>
            <w:tcW w:w="1427" w:type="dxa"/>
            <w:tcBorders>
              <w:bottom w:val="single" w:sz="4" w:space="0" w:color="auto"/>
            </w:tcBorders>
            <w:shd w:val="clear" w:color="auto" w:fill="auto"/>
          </w:tcPr>
          <w:p w:rsidR="00D81613" w:rsidRPr="00C0257B" w:rsidRDefault="00D81613" w:rsidP="0029090A">
            <w:pPr>
              <w:jc w:val="center"/>
              <w:rPr>
                <w:rFonts w:ascii="Arial" w:hAnsi="Arial" w:cs="Arial"/>
                <w:b/>
                <w:sz w:val="20"/>
                <w:szCs w:val="20"/>
              </w:rPr>
            </w:pPr>
            <w:r w:rsidRPr="00C0257B">
              <w:rPr>
                <w:rFonts w:ascii="Arial" w:hAnsi="Arial" w:cs="Arial"/>
                <w:b/>
                <w:sz w:val="20"/>
                <w:szCs w:val="20"/>
              </w:rPr>
              <w:t>60</w:t>
            </w:r>
          </w:p>
          <w:p w:rsidR="00D81613" w:rsidRPr="00C0257B" w:rsidRDefault="00D81613" w:rsidP="0029090A">
            <w:pPr>
              <w:jc w:val="center"/>
              <w:rPr>
                <w:rFonts w:ascii="Arial" w:hAnsi="Arial" w:cs="Arial"/>
                <w:sz w:val="20"/>
                <w:szCs w:val="20"/>
              </w:rPr>
            </w:pPr>
          </w:p>
        </w:tc>
      </w:tr>
      <w:tr w:rsidR="00D81613" w:rsidRPr="00C0257B" w:rsidTr="0029090A">
        <w:tc>
          <w:tcPr>
            <w:tcW w:w="4536" w:type="dxa"/>
            <w:shd w:val="clear" w:color="auto" w:fill="E6E6E6"/>
          </w:tcPr>
          <w:p w:rsidR="00D81613" w:rsidRPr="00C0257B" w:rsidRDefault="00D81613" w:rsidP="0029090A">
            <w:pPr>
              <w:rPr>
                <w:rFonts w:ascii="Arial" w:hAnsi="Arial" w:cs="Arial"/>
                <w:b/>
                <w:sz w:val="20"/>
                <w:szCs w:val="20"/>
                <w:lang w:val="pt-BR"/>
              </w:rPr>
            </w:pPr>
            <w:r w:rsidRPr="00C0257B">
              <w:rPr>
                <w:rFonts w:ascii="Arial" w:hAnsi="Arial" w:cs="Arial"/>
                <w:b/>
                <w:sz w:val="20"/>
                <w:szCs w:val="20"/>
                <w:lang w:val="pt-BR"/>
              </w:rPr>
              <w:t>Maximum total score</w:t>
            </w:r>
          </w:p>
        </w:tc>
        <w:tc>
          <w:tcPr>
            <w:tcW w:w="4614" w:type="dxa"/>
            <w:shd w:val="clear" w:color="auto" w:fill="E6E6E6"/>
          </w:tcPr>
          <w:p w:rsidR="00D81613" w:rsidRPr="00C0257B" w:rsidRDefault="00D81613" w:rsidP="0029090A">
            <w:pPr>
              <w:jc w:val="center"/>
              <w:rPr>
                <w:rFonts w:ascii="Arial" w:hAnsi="Arial" w:cs="Arial"/>
                <w:sz w:val="20"/>
                <w:szCs w:val="20"/>
                <w:lang w:val="pt-BR"/>
              </w:rPr>
            </w:pPr>
          </w:p>
        </w:tc>
        <w:tc>
          <w:tcPr>
            <w:tcW w:w="1427" w:type="dxa"/>
            <w:shd w:val="clear" w:color="auto" w:fill="E6E6E6"/>
          </w:tcPr>
          <w:p w:rsidR="00D81613" w:rsidRPr="00C0257B" w:rsidRDefault="00D81613" w:rsidP="0029090A">
            <w:pPr>
              <w:jc w:val="center"/>
              <w:rPr>
                <w:rFonts w:ascii="Arial" w:hAnsi="Arial" w:cs="Arial"/>
                <w:b/>
                <w:sz w:val="20"/>
                <w:szCs w:val="20"/>
                <w:lang w:val="pt-BR"/>
              </w:rPr>
            </w:pPr>
            <w:r w:rsidRPr="00C0257B">
              <w:rPr>
                <w:rFonts w:ascii="Arial" w:hAnsi="Arial" w:cs="Arial"/>
                <w:b/>
                <w:sz w:val="20"/>
                <w:szCs w:val="20"/>
                <w:lang w:val="pt-BR"/>
              </w:rPr>
              <w:t>120</w:t>
            </w:r>
          </w:p>
        </w:tc>
      </w:tr>
    </w:tbl>
    <w:p w:rsidR="00D81613" w:rsidRPr="00C0257B" w:rsidRDefault="00D81613" w:rsidP="00D81613">
      <w:pPr>
        <w:rPr>
          <w:rFonts w:ascii="Arial" w:hAnsi="Arial" w:cs="Arial"/>
          <w:sz w:val="20"/>
          <w:szCs w:val="20"/>
          <w:lang w:val="pt-BR"/>
        </w:rPr>
      </w:pPr>
    </w:p>
    <w:p w:rsidR="009F386D" w:rsidRDefault="009F386D" w:rsidP="00D81613">
      <w:pPr>
        <w:outlineLvl w:val="0"/>
        <w:rPr>
          <w:rFonts w:ascii="Arial" w:hAnsi="Arial" w:cs="Arial"/>
          <w:b/>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8. NOTIFICATION OF SELECTED PROJECT PROPOSALS</w:t>
      </w: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 xml:space="preserve"> </w:t>
      </w:r>
    </w:p>
    <w:p w:rsidR="00D81613" w:rsidRPr="00C0257B" w:rsidRDefault="00D81613" w:rsidP="00D81613">
      <w:pPr>
        <w:rPr>
          <w:rFonts w:ascii="Arial" w:hAnsi="Arial" w:cs="Arial"/>
          <w:sz w:val="20"/>
          <w:szCs w:val="20"/>
        </w:rPr>
      </w:pPr>
      <w:r w:rsidRPr="00C0257B">
        <w:rPr>
          <w:rFonts w:ascii="Arial" w:hAnsi="Arial" w:cs="Arial"/>
          <w:sz w:val="20"/>
          <w:szCs w:val="20"/>
        </w:rPr>
        <w:t xml:space="preserve">Successful candidates will be informed by email about the results of the evaluation and awarded project proposals </w:t>
      </w:r>
      <w:r w:rsidR="00D95E6D">
        <w:rPr>
          <w:rFonts w:ascii="Arial" w:hAnsi="Arial" w:cs="Arial"/>
          <w:sz w:val="20"/>
          <w:szCs w:val="20"/>
        </w:rPr>
        <w:t xml:space="preserve">by the end of </w:t>
      </w:r>
      <w:r w:rsidR="00A63FFC" w:rsidRPr="00A63FFC">
        <w:rPr>
          <w:rFonts w:ascii="Arial" w:hAnsi="Arial" w:cs="Arial"/>
          <w:b/>
          <w:sz w:val="20"/>
          <w:szCs w:val="20"/>
        </w:rPr>
        <w:t>March 2016</w:t>
      </w:r>
      <w:r w:rsidRPr="00A63FFC">
        <w:rPr>
          <w:rFonts w:ascii="Arial" w:hAnsi="Arial" w:cs="Arial"/>
          <w:b/>
          <w:sz w:val="20"/>
          <w:szCs w:val="20"/>
        </w:rPr>
        <w:t>.</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b/>
          <w:sz w:val="20"/>
          <w:szCs w:val="20"/>
        </w:rPr>
      </w:pPr>
      <w:r w:rsidRPr="00C0257B">
        <w:rPr>
          <w:rFonts w:ascii="Arial" w:hAnsi="Arial" w:cs="Arial"/>
          <w:b/>
          <w:sz w:val="20"/>
          <w:szCs w:val="20"/>
        </w:rPr>
        <w:t xml:space="preserve">Information and coordination </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sz w:val="20"/>
          <w:szCs w:val="20"/>
        </w:rPr>
      </w:pPr>
      <w:r w:rsidRPr="00C0257B">
        <w:rPr>
          <w:rFonts w:ascii="Arial" w:hAnsi="Arial" w:cs="Arial"/>
          <w:sz w:val="20"/>
          <w:szCs w:val="20"/>
        </w:rPr>
        <w:t xml:space="preserve">For Information about the fellowship and application documents visit: </w:t>
      </w:r>
      <w:hyperlink r:id="rId9" w:history="1">
        <w:r w:rsidRPr="00C0257B">
          <w:rPr>
            <w:rFonts w:ascii="Arial" w:hAnsi="Arial" w:cs="Arial"/>
            <w:sz w:val="20"/>
            <w:szCs w:val="20"/>
          </w:rPr>
          <w:t xml:space="preserve"> </w:t>
        </w:r>
        <w:r w:rsidRPr="00C0257B">
          <w:rPr>
            <w:rStyle w:val="Hyperlink"/>
            <w:rFonts w:ascii="Arial" w:hAnsi="Arial" w:cs="Arial"/>
            <w:sz w:val="20"/>
            <w:szCs w:val="20"/>
          </w:rPr>
          <w:t>fellowship.birn.eu.com</w:t>
        </w:r>
      </w:hyperlink>
      <w:r w:rsidRPr="00C0257B">
        <w:rPr>
          <w:rFonts w:ascii="Arial" w:hAnsi="Arial" w:cs="Arial"/>
          <w:sz w:val="20"/>
          <w:szCs w:val="20"/>
        </w:rPr>
        <w:t xml:space="preserve">.   </w:t>
      </w:r>
      <w:r w:rsidRPr="00C0257B">
        <w:rPr>
          <w:rFonts w:ascii="Arial" w:hAnsi="Arial" w:cs="Arial"/>
          <w:b/>
          <w:sz w:val="20"/>
          <w:szCs w:val="20"/>
        </w:rPr>
        <w:t xml:space="preserve"> </w:t>
      </w:r>
    </w:p>
    <w:p w:rsidR="00D81613" w:rsidRPr="00C0257B" w:rsidRDefault="00D81613" w:rsidP="00D81613">
      <w:pPr>
        <w:rPr>
          <w:rFonts w:ascii="Arial" w:hAnsi="Arial" w:cs="Arial"/>
          <w:sz w:val="20"/>
          <w:szCs w:val="20"/>
        </w:rPr>
      </w:pPr>
    </w:p>
    <w:p w:rsidR="00D81613" w:rsidRPr="00C0257B" w:rsidRDefault="00D81613" w:rsidP="00D81613">
      <w:pPr>
        <w:outlineLvl w:val="0"/>
        <w:rPr>
          <w:rFonts w:ascii="Arial" w:hAnsi="Arial" w:cs="Arial"/>
          <w:sz w:val="20"/>
          <w:szCs w:val="20"/>
        </w:rPr>
      </w:pPr>
      <w:r w:rsidRPr="00C0257B">
        <w:rPr>
          <w:rFonts w:ascii="Arial" w:hAnsi="Arial" w:cs="Arial"/>
          <w:sz w:val="20"/>
          <w:szCs w:val="20"/>
        </w:rPr>
        <w:t xml:space="preserve">Information on ERSTE Foundation: </w:t>
      </w:r>
      <w:hyperlink r:id="rId10" w:history="1">
        <w:r w:rsidRPr="00C0257B">
          <w:rPr>
            <w:rStyle w:val="Hyperlink"/>
            <w:rFonts w:ascii="Arial" w:hAnsi="Arial" w:cs="Arial"/>
            <w:sz w:val="20"/>
            <w:szCs w:val="20"/>
          </w:rPr>
          <w:t>www.erstestiftung.org</w:t>
        </w:r>
      </w:hyperlink>
      <w:r w:rsidRPr="00C0257B">
        <w:rPr>
          <w:rFonts w:ascii="Arial" w:hAnsi="Arial" w:cs="Arial"/>
          <w:sz w:val="20"/>
          <w:szCs w:val="20"/>
        </w:rPr>
        <w:t xml:space="preserve">  </w:t>
      </w:r>
    </w:p>
    <w:p w:rsidR="00D81613" w:rsidRPr="00C0257B" w:rsidRDefault="00D81613" w:rsidP="00D81613">
      <w:pPr>
        <w:outlineLvl w:val="0"/>
        <w:rPr>
          <w:rFonts w:ascii="Arial" w:hAnsi="Arial" w:cs="Arial"/>
          <w:sz w:val="20"/>
          <w:szCs w:val="20"/>
        </w:rPr>
      </w:pPr>
      <w:r w:rsidRPr="00C0257B">
        <w:rPr>
          <w:rFonts w:ascii="Arial" w:hAnsi="Arial" w:cs="Arial"/>
          <w:sz w:val="20"/>
          <w:szCs w:val="20"/>
        </w:rPr>
        <w:t xml:space="preserve">Information on the Open Society Foundations: </w:t>
      </w:r>
      <w:r w:rsidRPr="00C0257B">
        <w:rPr>
          <w:rFonts w:ascii="Arial" w:hAnsi="Arial" w:cs="Arial"/>
          <w:color w:val="0000FF"/>
          <w:sz w:val="20"/>
          <w:szCs w:val="20"/>
          <w:u w:val="single"/>
        </w:rPr>
        <w:t>www.opensocietyfoundations.org</w:t>
      </w:r>
      <w:r w:rsidRPr="00C0257B">
        <w:rPr>
          <w:rFonts w:ascii="Arial" w:hAnsi="Arial" w:cs="Arial"/>
          <w:sz w:val="20"/>
          <w:szCs w:val="20"/>
        </w:rPr>
        <w:t xml:space="preserve">      </w:t>
      </w:r>
    </w:p>
    <w:p w:rsidR="00D81613" w:rsidRPr="00C0257B" w:rsidRDefault="00D81613" w:rsidP="00D81613">
      <w:pPr>
        <w:outlineLvl w:val="0"/>
        <w:rPr>
          <w:rFonts w:ascii="Arial" w:hAnsi="Arial" w:cs="Arial"/>
          <w:sz w:val="20"/>
          <w:szCs w:val="20"/>
        </w:rPr>
      </w:pPr>
      <w:r w:rsidRPr="00C0257B">
        <w:rPr>
          <w:rFonts w:ascii="Arial" w:hAnsi="Arial" w:cs="Arial"/>
          <w:sz w:val="20"/>
          <w:szCs w:val="20"/>
        </w:rPr>
        <w:t xml:space="preserve">Information on BIRN:  </w:t>
      </w:r>
      <w:hyperlink r:id="rId11" w:history="1">
        <w:r w:rsidRPr="00C0257B">
          <w:rPr>
            <w:rStyle w:val="Hyperlink"/>
            <w:rFonts w:ascii="Arial" w:hAnsi="Arial" w:cs="Arial"/>
            <w:sz w:val="20"/>
            <w:szCs w:val="20"/>
          </w:rPr>
          <w:t>www.birn.eu.com</w:t>
        </w:r>
      </w:hyperlink>
      <w:r w:rsidRPr="00C0257B">
        <w:rPr>
          <w:rFonts w:ascii="Arial" w:hAnsi="Arial" w:cs="Arial"/>
          <w:sz w:val="20"/>
          <w:szCs w:val="20"/>
        </w:rPr>
        <w:t xml:space="preserve"> </w:t>
      </w: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sz w:val="20"/>
          <w:szCs w:val="20"/>
        </w:rPr>
      </w:pPr>
    </w:p>
    <w:p w:rsidR="00D81613" w:rsidRPr="00C0257B" w:rsidRDefault="00D81613" w:rsidP="00D81613">
      <w:pPr>
        <w:rPr>
          <w:rFonts w:ascii="Arial" w:hAnsi="Arial" w:cs="Arial"/>
          <w:b/>
          <w:sz w:val="20"/>
          <w:szCs w:val="20"/>
        </w:rPr>
      </w:pPr>
    </w:p>
    <w:p w:rsidR="00D81613" w:rsidRPr="00C0257B" w:rsidRDefault="00D81613" w:rsidP="00D81613">
      <w:pPr>
        <w:rPr>
          <w:rFonts w:ascii="Arial" w:hAnsi="Arial" w:cs="Arial"/>
          <w:b/>
          <w:sz w:val="20"/>
          <w:szCs w:val="20"/>
        </w:rPr>
      </w:pPr>
    </w:p>
    <w:p w:rsidR="00D81613" w:rsidRPr="00C0257B" w:rsidRDefault="00D81613" w:rsidP="00D81613">
      <w:pPr>
        <w:rPr>
          <w:rFonts w:ascii="Arial" w:hAnsi="Arial" w:cs="Arial"/>
          <w:b/>
          <w:sz w:val="20"/>
          <w:szCs w:val="20"/>
        </w:rPr>
      </w:pPr>
    </w:p>
    <w:p w:rsidR="00D81613" w:rsidRPr="00C0257B" w:rsidRDefault="00D81613" w:rsidP="00D81613">
      <w:pPr>
        <w:rPr>
          <w:rFonts w:ascii="Arial" w:hAnsi="Arial" w:cs="Arial"/>
          <w:b/>
          <w:sz w:val="20"/>
          <w:szCs w:val="20"/>
        </w:rPr>
      </w:pPr>
    </w:p>
    <w:p w:rsidR="00D81613" w:rsidRPr="00C0257B" w:rsidRDefault="00D81613" w:rsidP="00D81613">
      <w:pPr>
        <w:rPr>
          <w:rFonts w:ascii="Arial" w:hAnsi="Arial" w:cs="Arial"/>
          <w:b/>
          <w:sz w:val="20"/>
          <w:szCs w:val="20"/>
        </w:rPr>
      </w:pPr>
    </w:p>
    <w:p w:rsidR="00D81613" w:rsidRPr="00C0257B" w:rsidRDefault="00D81613" w:rsidP="00D81613">
      <w:pPr>
        <w:rPr>
          <w:rFonts w:ascii="Arial" w:hAnsi="Arial" w:cs="Arial"/>
          <w:b/>
          <w:sz w:val="20"/>
          <w:szCs w:val="20"/>
        </w:rPr>
      </w:pPr>
    </w:p>
    <w:p w:rsidR="00D81613" w:rsidRPr="00C0257B" w:rsidRDefault="00D81613" w:rsidP="00D81613">
      <w:pPr>
        <w:rPr>
          <w:rFonts w:ascii="Arial" w:hAnsi="Arial" w:cs="Arial"/>
          <w:b/>
          <w:sz w:val="20"/>
          <w:szCs w:val="20"/>
        </w:rPr>
      </w:pPr>
    </w:p>
    <w:p w:rsidR="00D81613" w:rsidRPr="00C0257B" w:rsidRDefault="00D81613" w:rsidP="00D81613">
      <w:pPr>
        <w:rPr>
          <w:rFonts w:ascii="Arial" w:hAnsi="Arial" w:cs="Arial"/>
          <w:b/>
          <w:sz w:val="20"/>
          <w:szCs w:val="20"/>
        </w:rPr>
      </w:pPr>
    </w:p>
    <w:p w:rsidR="00D81613" w:rsidRPr="004A29A5" w:rsidRDefault="00D81613" w:rsidP="00D81613">
      <w:pPr>
        <w:rPr>
          <w:rFonts w:ascii="Arial" w:hAnsi="Arial" w:cs="Arial"/>
          <w:b/>
          <w:sz w:val="20"/>
          <w:szCs w:val="20"/>
        </w:rPr>
      </w:pPr>
    </w:p>
    <w:p w:rsidR="00D81613" w:rsidRDefault="00D81613" w:rsidP="00D81613">
      <w:pPr>
        <w:rPr>
          <w:rFonts w:ascii="Arial" w:hAnsi="Arial" w:cs="Arial"/>
          <w:b/>
          <w:sz w:val="20"/>
          <w:szCs w:val="20"/>
        </w:rPr>
      </w:pPr>
    </w:p>
    <w:p w:rsidR="00D81613" w:rsidRDefault="00D81613" w:rsidP="00D81613">
      <w:pPr>
        <w:rPr>
          <w:rFonts w:ascii="Arial" w:hAnsi="Arial" w:cs="Arial"/>
          <w:b/>
          <w:sz w:val="20"/>
          <w:szCs w:val="20"/>
        </w:rPr>
      </w:pPr>
    </w:p>
    <w:p w:rsidR="00D81613" w:rsidRDefault="00D81613" w:rsidP="00D81613">
      <w:pPr>
        <w:rPr>
          <w:rFonts w:ascii="Arial" w:hAnsi="Arial" w:cs="Arial"/>
          <w:b/>
          <w:sz w:val="20"/>
          <w:szCs w:val="20"/>
        </w:rPr>
      </w:pPr>
    </w:p>
    <w:p w:rsidR="0029090A" w:rsidRDefault="0029090A"/>
    <w:sectPr w:rsidR="0029090A" w:rsidSect="005D7CD3">
      <w:headerReference w:type="default" r:id="rId12"/>
      <w:footerReference w:type="default" r:id="rId13"/>
      <w:pgSz w:w="12240" w:h="15840"/>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013" w:rsidRDefault="002C5013" w:rsidP="005D7CD3">
      <w:r>
        <w:separator/>
      </w:r>
    </w:p>
  </w:endnote>
  <w:endnote w:type="continuationSeparator" w:id="0">
    <w:p w:rsidR="002C5013" w:rsidRDefault="002C5013" w:rsidP="005D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A05" w:rsidRPr="005D7CD3" w:rsidRDefault="003A5A05">
    <w:pPr>
      <w:pStyle w:val="Footer"/>
      <w:rPr>
        <w:lang w:val="uz-Cyrl-UZ"/>
      </w:rPr>
    </w:pPr>
    <w:r>
      <w:rPr>
        <w:noProof/>
        <w:lang w:val="en-US"/>
      </w:rPr>
      <w:drawing>
        <wp:anchor distT="0" distB="0" distL="114300" distR="114300" simplePos="0" relativeHeight="251658240" behindDoc="0" locked="0" layoutInCell="1" allowOverlap="1" wp14:anchorId="44FDB8B1" wp14:editId="54A32D80">
          <wp:simplePos x="0" y="0"/>
          <wp:positionH relativeFrom="margin">
            <wp:posOffset>1398905</wp:posOffset>
          </wp:positionH>
          <wp:positionV relativeFrom="margin">
            <wp:posOffset>8050530</wp:posOffset>
          </wp:positionV>
          <wp:extent cx="3302000" cy="520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02000" cy="520700"/>
                  </a:xfrm>
                  <a:prstGeom prst="rect">
                    <a:avLst/>
                  </a:prstGeom>
                </pic:spPr>
              </pic:pic>
            </a:graphicData>
          </a:graphic>
          <wp14:sizeRelH relativeFrom="margin">
            <wp14:pctWidth>0</wp14:pctWidth>
          </wp14:sizeRelH>
          <wp14:sizeRelV relativeFrom="margin">
            <wp14:pctHeight>0</wp14:pctHeight>
          </wp14:sizeRelV>
        </wp:anchor>
      </w:drawing>
    </w:r>
    <w:r>
      <w:rPr>
        <w:noProof/>
        <w:lang w:val="uz-Cyrl-UZ"/>
      </w:rPr>
      <w:t xml:space="preserve">                                                                                      </w:t>
    </w:r>
  </w:p>
  <w:p w:rsidR="003A5A05" w:rsidRDefault="003A5A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013" w:rsidRDefault="002C5013" w:rsidP="005D7CD3">
      <w:r>
        <w:separator/>
      </w:r>
    </w:p>
  </w:footnote>
  <w:footnote w:type="continuationSeparator" w:id="0">
    <w:p w:rsidR="002C5013" w:rsidRDefault="002C5013" w:rsidP="005D7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A05" w:rsidRDefault="003A5A05">
    <w:pPr>
      <w:pStyle w:val="Header"/>
    </w:pPr>
    <w:r>
      <w:rPr>
        <w:noProof/>
        <w:lang w:val="en-US"/>
      </w:rPr>
      <w:drawing>
        <wp:inline distT="0" distB="0" distL="0" distR="0" wp14:anchorId="262290CA" wp14:editId="171969D4">
          <wp:extent cx="6200140" cy="859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140" cy="8597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64C87"/>
    <w:multiLevelType w:val="hybridMultilevel"/>
    <w:tmpl w:val="09AEA66E"/>
    <w:lvl w:ilvl="0" w:tplc="2D5205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9D3D4D"/>
    <w:multiLevelType w:val="hybridMultilevel"/>
    <w:tmpl w:val="F034A5AA"/>
    <w:lvl w:ilvl="0" w:tplc="2EEEEC4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72"/>
        </w:tabs>
        <w:ind w:left="7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1512"/>
        </w:tabs>
        <w:ind w:left="1512" w:hanging="360"/>
      </w:pPr>
      <w:rPr>
        <w:rFonts w:ascii="Courier New" w:hAnsi="Courier New" w:cs="Courier New" w:hint="default"/>
      </w:rPr>
    </w:lvl>
    <w:lvl w:ilvl="5" w:tplc="04090005" w:tentative="1">
      <w:start w:val="1"/>
      <w:numFmt w:val="bullet"/>
      <w:lvlText w:val=""/>
      <w:lvlJc w:val="left"/>
      <w:pPr>
        <w:tabs>
          <w:tab w:val="num" w:pos="2232"/>
        </w:tabs>
        <w:ind w:left="2232" w:hanging="360"/>
      </w:pPr>
      <w:rPr>
        <w:rFonts w:ascii="Wingdings" w:hAnsi="Wingdings" w:hint="default"/>
      </w:rPr>
    </w:lvl>
    <w:lvl w:ilvl="6" w:tplc="04090001" w:tentative="1">
      <w:start w:val="1"/>
      <w:numFmt w:val="bullet"/>
      <w:lvlText w:val=""/>
      <w:lvlJc w:val="left"/>
      <w:pPr>
        <w:tabs>
          <w:tab w:val="num" w:pos="2952"/>
        </w:tabs>
        <w:ind w:left="2952" w:hanging="360"/>
      </w:pPr>
      <w:rPr>
        <w:rFonts w:ascii="Symbol" w:hAnsi="Symbol" w:hint="default"/>
      </w:rPr>
    </w:lvl>
    <w:lvl w:ilvl="7" w:tplc="04090003" w:tentative="1">
      <w:start w:val="1"/>
      <w:numFmt w:val="bullet"/>
      <w:lvlText w:val="o"/>
      <w:lvlJc w:val="left"/>
      <w:pPr>
        <w:tabs>
          <w:tab w:val="num" w:pos="3672"/>
        </w:tabs>
        <w:ind w:left="3672" w:hanging="360"/>
      </w:pPr>
      <w:rPr>
        <w:rFonts w:ascii="Courier New" w:hAnsi="Courier New" w:cs="Courier New" w:hint="default"/>
      </w:rPr>
    </w:lvl>
    <w:lvl w:ilvl="8" w:tplc="04090005" w:tentative="1">
      <w:start w:val="1"/>
      <w:numFmt w:val="bullet"/>
      <w:lvlText w:val=""/>
      <w:lvlJc w:val="left"/>
      <w:pPr>
        <w:tabs>
          <w:tab w:val="num" w:pos="4392"/>
        </w:tabs>
        <w:ind w:left="4392" w:hanging="360"/>
      </w:pPr>
      <w:rPr>
        <w:rFonts w:ascii="Wingdings" w:hAnsi="Wingdings" w:hint="default"/>
      </w:rPr>
    </w:lvl>
  </w:abstractNum>
  <w:abstractNum w:abstractNumId="2" w15:restartNumberingAfterBreak="0">
    <w:nsid w:val="6F1D044A"/>
    <w:multiLevelType w:val="hybridMultilevel"/>
    <w:tmpl w:val="5406F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5761E9"/>
    <w:multiLevelType w:val="hybridMultilevel"/>
    <w:tmpl w:val="881E61E2"/>
    <w:lvl w:ilvl="0" w:tplc="2EEEEC44">
      <w:start w:val="1"/>
      <w:numFmt w:val="bullet"/>
      <w:lvlText w:val=""/>
      <w:lvlJc w:val="left"/>
      <w:pPr>
        <w:tabs>
          <w:tab w:val="num" w:pos="792"/>
        </w:tabs>
        <w:ind w:left="792" w:hanging="360"/>
      </w:pPr>
      <w:rPr>
        <w:rFonts w:ascii="Symbol" w:hAnsi="Symbol" w:hint="default"/>
        <w:color w:val="auto"/>
      </w:rPr>
    </w:lvl>
    <w:lvl w:ilvl="1" w:tplc="0409000F">
      <w:start w:val="1"/>
      <w:numFmt w:val="decimal"/>
      <w:lvlText w:val="%2."/>
      <w:lvlJc w:val="left"/>
      <w:pPr>
        <w:tabs>
          <w:tab w:val="num" w:pos="-648"/>
        </w:tabs>
        <w:ind w:left="-648" w:hanging="360"/>
      </w:pPr>
      <w:rPr>
        <w:rFonts w:hint="default"/>
        <w:color w:val="auto"/>
      </w:rPr>
    </w:lvl>
    <w:lvl w:ilvl="2" w:tplc="04090005" w:tentative="1">
      <w:start w:val="1"/>
      <w:numFmt w:val="bullet"/>
      <w:lvlText w:val=""/>
      <w:lvlJc w:val="left"/>
      <w:pPr>
        <w:tabs>
          <w:tab w:val="num" w:pos="72"/>
        </w:tabs>
        <w:ind w:left="7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1512"/>
        </w:tabs>
        <w:ind w:left="1512" w:hanging="360"/>
      </w:pPr>
      <w:rPr>
        <w:rFonts w:ascii="Courier New" w:hAnsi="Courier New" w:cs="Courier New" w:hint="default"/>
      </w:rPr>
    </w:lvl>
    <w:lvl w:ilvl="5" w:tplc="04090005" w:tentative="1">
      <w:start w:val="1"/>
      <w:numFmt w:val="bullet"/>
      <w:lvlText w:val=""/>
      <w:lvlJc w:val="left"/>
      <w:pPr>
        <w:tabs>
          <w:tab w:val="num" w:pos="2232"/>
        </w:tabs>
        <w:ind w:left="2232" w:hanging="360"/>
      </w:pPr>
      <w:rPr>
        <w:rFonts w:ascii="Wingdings" w:hAnsi="Wingdings" w:hint="default"/>
      </w:rPr>
    </w:lvl>
    <w:lvl w:ilvl="6" w:tplc="04090001" w:tentative="1">
      <w:start w:val="1"/>
      <w:numFmt w:val="bullet"/>
      <w:lvlText w:val=""/>
      <w:lvlJc w:val="left"/>
      <w:pPr>
        <w:tabs>
          <w:tab w:val="num" w:pos="2952"/>
        </w:tabs>
        <w:ind w:left="2952" w:hanging="360"/>
      </w:pPr>
      <w:rPr>
        <w:rFonts w:ascii="Symbol" w:hAnsi="Symbol" w:hint="default"/>
      </w:rPr>
    </w:lvl>
    <w:lvl w:ilvl="7" w:tplc="04090003" w:tentative="1">
      <w:start w:val="1"/>
      <w:numFmt w:val="bullet"/>
      <w:lvlText w:val="o"/>
      <w:lvlJc w:val="left"/>
      <w:pPr>
        <w:tabs>
          <w:tab w:val="num" w:pos="3672"/>
        </w:tabs>
        <w:ind w:left="3672" w:hanging="360"/>
      </w:pPr>
      <w:rPr>
        <w:rFonts w:ascii="Courier New" w:hAnsi="Courier New" w:cs="Courier New" w:hint="default"/>
      </w:rPr>
    </w:lvl>
    <w:lvl w:ilvl="8" w:tplc="04090005" w:tentative="1">
      <w:start w:val="1"/>
      <w:numFmt w:val="bullet"/>
      <w:lvlText w:val=""/>
      <w:lvlJc w:val="left"/>
      <w:pPr>
        <w:tabs>
          <w:tab w:val="num" w:pos="4392"/>
        </w:tabs>
        <w:ind w:left="439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D3"/>
    <w:rsid w:val="000140E4"/>
    <w:rsid w:val="000C2232"/>
    <w:rsid w:val="000E3C26"/>
    <w:rsid w:val="0012681D"/>
    <w:rsid w:val="0013097E"/>
    <w:rsid w:val="001A23BA"/>
    <w:rsid w:val="0020661B"/>
    <w:rsid w:val="0026315B"/>
    <w:rsid w:val="0029090A"/>
    <w:rsid w:val="002C5013"/>
    <w:rsid w:val="003157EA"/>
    <w:rsid w:val="00346005"/>
    <w:rsid w:val="003A5A05"/>
    <w:rsid w:val="00411816"/>
    <w:rsid w:val="004C6CF4"/>
    <w:rsid w:val="005D7CD3"/>
    <w:rsid w:val="005E6E78"/>
    <w:rsid w:val="006952C2"/>
    <w:rsid w:val="006B58EE"/>
    <w:rsid w:val="0073259E"/>
    <w:rsid w:val="00867FE1"/>
    <w:rsid w:val="00872AE1"/>
    <w:rsid w:val="008F17F5"/>
    <w:rsid w:val="00910CBE"/>
    <w:rsid w:val="00977269"/>
    <w:rsid w:val="009F386D"/>
    <w:rsid w:val="00A45BE9"/>
    <w:rsid w:val="00A55172"/>
    <w:rsid w:val="00A63FFC"/>
    <w:rsid w:val="00A65320"/>
    <w:rsid w:val="00A9094E"/>
    <w:rsid w:val="00A93FB2"/>
    <w:rsid w:val="00B41C5C"/>
    <w:rsid w:val="00C0257B"/>
    <w:rsid w:val="00C543AC"/>
    <w:rsid w:val="00C90519"/>
    <w:rsid w:val="00C9229B"/>
    <w:rsid w:val="00CA22EA"/>
    <w:rsid w:val="00D6078A"/>
    <w:rsid w:val="00D81613"/>
    <w:rsid w:val="00D95E6D"/>
    <w:rsid w:val="00E21F2F"/>
    <w:rsid w:val="00E6020C"/>
    <w:rsid w:val="00F00375"/>
    <w:rsid w:val="00F17F17"/>
    <w:rsid w:val="00F3124F"/>
    <w:rsid w:val="00FA3335"/>
    <w:rsid w:val="00FC7FE9"/>
    <w:rsid w:val="00FE3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3B78AB"/>
  <w15:docId w15:val="{5D188B02-5BBA-4736-823C-081D5B3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CD3"/>
    <w:rPr>
      <w:rFonts w:ascii="Tahoma" w:hAnsi="Tahoma" w:cs="Tahoma"/>
      <w:sz w:val="16"/>
      <w:szCs w:val="16"/>
    </w:rPr>
  </w:style>
  <w:style w:type="character" w:customStyle="1" w:styleId="BalloonTextChar">
    <w:name w:val="Balloon Text Char"/>
    <w:basedOn w:val="DefaultParagraphFont"/>
    <w:link w:val="BalloonText"/>
    <w:uiPriority w:val="99"/>
    <w:semiHidden/>
    <w:rsid w:val="005D7CD3"/>
    <w:rPr>
      <w:rFonts w:ascii="Tahoma" w:hAnsi="Tahoma" w:cs="Tahoma"/>
      <w:sz w:val="16"/>
      <w:szCs w:val="16"/>
    </w:rPr>
  </w:style>
  <w:style w:type="paragraph" w:styleId="Header">
    <w:name w:val="header"/>
    <w:basedOn w:val="Normal"/>
    <w:link w:val="HeaderChar"/>
    <w:uiPriority w:val="99"/>
    <w:unhideWhenUsed/>
    <w:rsid w:val="005D7CD3"/>
    <w:pPr>
      <w:tabs>
        <w:tab w:val="center" w:pos="4703"/>
        <w:tab w:val="right" w:pos="9406"/>
      </w:tabs>
    </w:pPr>
  </w:style>
  <w:style w:type="character" w:customStyle="1" w:styleId="HeaderChar">
    <w:name w:val="Header Char"/>
    <w:basedOn w:val="DefaultParagraphFont"/>
    <w:link w:val="Header"/>
    <w:uiPriority w:val="99"/>
    <w:rsid w:val="005D7CD3"/>
  </w:style>
  <w:style w:type="paragraph" w:styleId="Footer">
    <w:name w:val="footer"/>
    <w:basedOn w:val="Normal"/>
    <w:link w:val="FooterChar"/>
    <w:uiPriority w:val="99"/>
    <w:unhideWhenUsed/>
    <w:rsid w:val="005D7CD3"/>
    <w:pPr>
      <w:tabs>
        <w:tab w:val="center" w:pos="4703"/>
        <w:tab w:val="right" w:pos="9406"/>
      </w:tabs>
    </w:pPr>
  </w:style>
  <w:style w:type="character" w:customStyle="1" w:styleId="FooterChar">
    <w:name w:val="Footer Char"/>
    <w:basedOn w:val="DefaultParagraphFont"/>
    <w:link w:val="Footer"/>
    <w:uiPriority w:val="99"/>
    <w:rsid w:val="005D7CD3"/>
  </w:style>
  <w:style w:type="character" w:styleId="Hyperlink">
    <w:name w:val="Hyperlink"/>
    <w:rsid w:val="00D81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birn.eu.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ellowship.birn.eu.com/en/fellowship-programme/seven-tips-for-a-strong-bfje-applic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rn.eu.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rstestiftung.org" TargetMode="External"/><Relationship Id="rId4" Type="http://schemas.openxmlformats.org/officeDocument/2006/relationships/webSettings" Target="webSettings.xml"/><Relationship Id="rId9" Type="http://schemas.openxmlformats.org/officeDocument/2006/relationships/hyperlink" Target="http://www.birn.eu.com/fellowshi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dc:creator>
  <cp:lastModifiedBy>Dragana Zarkovic Obradovic</cp:lastModifiedBy>
  <cp:revision>4</cp:revision>
  <cp:lastPrinted>2016-01-19T13:15:00Z</cp:lastPrinted>
  <dcterms:created xsi:type="dcterms:W3CDTF">2016-01-18T15:53:00Z</dcterms:created>
  <dcterms:modified xsi:type="dcterms:W3CDTF">2016-01-21T12:18:00Z</dcterms:modified>
</cp:coreProperties>
</file>