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5F" w:rsidRPr="005129C8" w:rsidRDefault="00642D5F" w:rsidP="00642D5F">
      <w:pPr>
        <w:pStyle w:val="a8"/>
        <w:jc w:val="center"/>
      </w:pPr>
      <w:r>
        <w:rPr>
          <w:noProof/>
          <w:lang w:eastAsia="el-GR"/>
        </w:rPr>
        <w:drawing>
          <wp:inline distT="0" distB="0" distL="0" distR="0">
            <wp:extent cx="4192270" cy="1087120"/>
            <wp:effectExtent l="0" t="0" r="0" b="0"/>
            <wp:docPr id="1" name="Εικόνα 1" descr="logo_iso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iso_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2270" cy="1087120"/>
                    </a:xfrm>
                    <a:prstGeom prst="rect">
                      <a:avLst/>
                    </a:prstGeom>
                    <a:noFill/>
                    <a:ln>
                      <a:noFill/>
                    </a:ln>
                  </pic:spPr>
                </pic:pic>
              </a:graphicData>
            </a:graphic>
          </wp:inline>
        </w:drawing>
      </w:r>
    </w:p>
    <w:p w:rsidR="00642D5F" w:rsidRDefault="00642D5F" w:rsidP="00642D5F">
      <w:pPr>
        <w:pStyle w:val="1"/>
        <w:jc w:val="right"/>
        <w:rPr>
          <w:rFonts w:ascii="Times New Roman" w:hAnsi="Times New Roman" w:cs="Times New Roman"/>
          <w:b w:val="0"/>
          <w:bCs w:val="0"/>
          <w:i/>
          <w:iCs/>
          <w:sz w:val="28"/>
          <w:szCs w:val="28"/>
        </w:rPr>
      </w:pPr>
    </w:p>
    <w:p w:rsidR="00642D5F" w:rsidRPr="00642D5F" w:rsidRDefault="00642D5F" w:rsidP="00642D5F">
      <w:pPr>
        <w:pStyle w:val="1"/>
        <w:jc w:val="right"/>
        <w:rPr>
          <w:rFonts w:ascii="Times New Roman" w:hAnsi="Times New Roman" w:cs="Times New Roman"/>
          <w:b w:val="0"/>
          <w:bCs w:val="0"/>
          <w:i/>
          <w:iCs/>
          <w:sz w:val="24"/>
          <w:szCs w:val="24"/>
        </w:rPr>
      </w:pPr>
      <w:r w:rsidRPr="00DF1E9F">
        <w:rPr>
          <w:rFonts w:ascii="Times New Roman" w:hAnsi="Times New Roman" w:cs="Times New Roman"/>
          <w:b w:val="0"/>
          <w:bCs w:val="0"/>
          <w:i/>
          <w:iCs/>
          <w:sz w:val="24"/>
          <w:szCs w:val="24"/>
        </w:rPr>
        <w:t xml:space="preserve">Ξάνθη: </w:t>
      </w:r>
      <w:r w:rsidRPr="00C41BA3">
        <w:rPr>
          <w:rFonts w:ascii="Times New Roman" w:hAnsi="Times New Roman" w:cs="Times New Roman"/>
          <w:bCs w:val="0"/>
          <w:i/>
          <w:iCs/>
          <w:sz w:val="24"/>
          <w:szCs w:val="24"/>
        </w:rPr>
        <w:t>5</w:t>
      </w:r>
      <w:r w:rsidRPr="00DF1E9F">
        <w:rPr>
          <w:rFonts w:ascii="Times New Roman" w:hAnsi="Times New Roman" w:cs="Times New Roman"/>
          <w:bCs w:val="0"/>
          <w:i/>
          <w:iCs/>
          <w:sz w:val="24"/>
          <w:szCs w:val="24"/>
        </w:rPr>
        <w:t>/</w:t>
      </w:r>
      <w:r w:rsidRPr="00C41BA3">
        <w:rPr>
          <w:rFonts w:ascii="Times New Roman" w:hAnsi="Times New Roman" w:cs="Times New Roman"/>
          <w:bCs w:val="0"/>
          <w:i/>
          <w:iCs/>
          <w:sz w:val="24"/>
          <w:szCs w:val="24"/>
        </w:rPr>
        <w:t>3</w:t>
      </w:r>
      <w:r w:rsidRPr="00DF1E9F">
        <w:rPr>
          <w:rFonts w:ascii="Times New Roman" w:hAnsi="Times New Roman" w:cs="Times New Roman"/>
          <w:bCs w:val="0"/>
          <w:i/>
          <w:iCs/>
          <w:sz w:val="24"/>
          <w:szCs w:val="24"/>
        </w:rPr>
        <w:t>/201</w:t>
      </w:r>
      <w:r w:rsidRPr="00642D5F">
        <w:rPr>
          <w:rFonts w:ascii="Times New Roman" w:hAnsi="Times New Roman" w:cs="Times New Roman"/>
          <w:bCs w:val="0"/>
          <w:i/>
          <w:iCs/>
          <w:sz w:val="24"/>
          <w:szCs w:val="24"/>
        </w:rPr>
        <w:t>8</w:t>
      </w:r>
    </w:p>
    <w:p w:rsidR="00642D5F" w:rsidRPr="005129C8" w:rsidRDefault="00642D5F" w:rsidP="00642D5F">
      <w:pPr>
        <w:pStyle w:val="Web"/>
        <w:spacing w:before="0" w:after="0"/>
        <w:rPr>
          <w:rFonts w:ascii="Times New Roman" w:hAnsi="Times New Roman" w:cs="Times New Roman"/>
        </w:rPr>
      </w:pPr>
      <w:r w:rsidRPr="005129C8">
        <w:rPr>
          <w:rFonts w:ascii="Times New Roman" w:hAnsi="Times New Roman" w:cs="Times New Roman"/>
        </w:rPr>
        <w:t> </w:t>
      </w:r>
    </w:p>
    <w:p w:rsidR="00642D5F" w:rsidRPr="00DF1E9F" w:rsidRDefault="00642D5F" w:rsidP="00642D5F">
      <w:pPr>
        <w:pStyle w:val="a9"/>
        <w:rPr>
          <w:rFonts w:ascii="Times New Roman" w:hAnsi="Times New Roman"/>
          <w:i/>
          <w:iCs/>
          <w:sz w:val="28"/>
          <w:szCs w:val="28"/>
        </w:rPr>
      </w:pPr>
      <w:r w:rsidRPr="00DF1E9F">
        <w:rPr>
          <w:rFonts w:ascii="Times New Roman" w:hAnsi="Times New Roman"/>
          <w:i/>
          <w:iCs/>
          <w:sz w:val="28"/>
          <w:szCs w:val="28"/>
        </w:rPr>
        <w:t>ΔΕΛΤΙΟ ΤΥΠΟΥ</w:t>
      </w:r>
    </w:p>
    <w:p w:rsidR="00642D5F" w:rsidRPr="00C41BA3" w:rsidRDefault="00642D5F" w:rsidP="00642D5F">
      <w:pPr>
        <w:pStyle w:val="a9"/>
        <w:rPr>
          <w:rFonts w:ascii="Times New Roman" w:hAnsi="Times New Roman"/>
          <w:i/>
          <w:iCs/>
          <w:sz w:val="28"/>
          <w:szCs w:val="28"/>
        </w:rPr>
      </w:pPr>
      <w:r w:rsidRPr="00DF1E9F">
        <w:rPr>
          <w:rFonts w:ascii="Times New Roman" w:hAnsi="Times New Roman"/>
          <w:i/>
          <w:iCs/>
          <w:sz w:val="28"/>
          <w:szCs w:val="28"/>
        </w:rPr>
        <w:t>για τους συντάκτες ΕΙ</w:t>
      </w:r>
      <w:r>
        <w:rPr>
          <w:rFonts w:ascii="Times New Roman" w:hAnsi="Times New Roman"/>
          <w:i/>
          <w:iCs/>
          <w:sz w:val="28"/>
          <w:szCs w:val="28"/>
        </w:rPr>
        <w:t>ΚΑΣΤΙΚΩΝ και ΚΟΙΝΩΝΙΚΩΝ ΘΕΜΑΤΩΝ</w:t>
      </w:r>
    </w:p>
    <w:p w:rsidR="00642D5F" w:rsidRPr="00C41BA3" w:rsidRDefault="00642D5F" w:rsidP="00642D5F">
      <w:pPr>
        <w:pStyle w:val="a9"/>
        <w:rPr>
          <w:rFonts w:ascii="Times New Roman" w:hAnsi="Times New Roman"/>
          <w:i/>
          <w:iCs/>
          <w:sz w:val="28"/>
          <w:szCs w:val="28"/>
        </w:rPr>
      </w:pPr>
    </w:p>
    <w:p w:rsidR="00642D5F" w:rsidRPr="00642D5F" w:rsidRDefault="00642D5F" w:rsidP="00744089">
      <w:pPr>
        <w:jc w:val="center"/>
        <w:rPr>
          <w:rFonts w:cstheme="minorHAnsi"/>
          <w:b/>
          <w:color w:val="222222"/>
          <w:sz w:val="24"/>
          <w:szCs w:val="24"/>
          <w:shd w:val="clear" w:color="auto" w:fill="FFFFFF"/>
        </w:rPr>
      </w:pPr>
      <w:r w:rsidRPr="00642D5F">
        <w:rPr>
          <w:rFonts w:cstheme="minorHAnsi"/>
          <w:b/>
          <w:noProof/>
          <w:color w:val="222222"/>
          <w:sz w:val="24"/>
          <w:szCs w:val="24"/>
          <w:bdr w:val="single" w:sz="4" w:space="0" w:color="auto"/>
          <w:shd w:val="clear" w:color="auto" w:fill="FFFFFF"/>
          <w:lang w:eastAsia="el-GR"/>
        </w:rPr>
        <w:drawing>
          <wp:inline distT="0" distB="0" distL="0" distR="0" wp14:anchorId="551A42EE" wp14:editId="6B867EE6">
            <wp:extent cx="4114923" cy="566755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φίσα-Σεμιναρίου.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1287" cy="5676320"/>
                    </a:xfrm>
                    <a:prstGeom prst="rect">
                      <a:avLst/>
                    </a:prstGeom>
                  </pic:spPr>
                </pic:pic>
              </a:graphicData>
            </a:graphic>
          </wp:inline>
        </w:drawing>
      </w:r>
    </w:p>
    <w:p w:rsidR="00FB5B4D" w:rsidRPr="00642D5F" w:rsidRDefault="00FB5B4D" w:rsidP="00744089">
      <w:pPr>
        <w:jc w:val="center"/>
        <w:rPr>
          <w:rFonts w:cstheme="minorHAnsi"/>
          <w:b/>
          <w:color w:val="222222"/>
          <w:sz w:val="32"/>
          <w:szCs w:val="32"/>
          <w:u w:val="single"/>
          <w:shd w:val="clear" w:color="auto" w:fill="FFFFFF"/>
        </w:rPr>
      </w:pPr>
      <w:r w:rsidRPr="00642D5F">
        <w:rPr>
          <w:rFonts w:cstheme="minorHAnsi"/>
          <w:b/>
          <w:color w:val="222222"/>
          <w:sz w:val="32"/>
          <w:szCs w:val="32"/>
          <w:u w:val="single"/>
          <w:shd w:val="clear" w:color="auto" w:fill="FFFFFF"/>
        </w:rPr>
        <w:t>Διήμερο Βιωματικό Σεμινάριο</w:t>
      </w:r>
    </w:p>
    <w:p w:rsidR="00744089" w:rsidRPr="00C41BA3" w:rsidRDefault="00514F92" w:rsidP="00642D5F">
      <w:pPr>
        <w:jc w:val="center"/>
        <w:rPr>
          <w:rFonts w:cstheme="minorHAnsi"/>
          <w:b/>
          <w:color w:val="222222"/>
          <w:sz w:val="28"/>
          <w:szCs w:val="24"/>
          <w:shd w:val="clear" w:color="auto" w:fill="FFFFFF"/>
        </w:rPr>
      </w:pPr>
      <w:proofErr w:type="spellStart"/>
      <w:r w:rsidRPr="00723E5C">
        <w:rPr>
          <w:rFonts w:cstheme="minorHAnsi"/>
          <w:b/>
          <w:color w:val="222222"/>
          <w:sz w:val="28"/>
          <w:szCs w:val="24"/>
          <w:shd w:val="clear" w:color="auto" w:fill="FFFFFF"/>
        </w:rPr>
        <w:t>Συμπεριφορικές</w:t>
      </w:r>
      <w:proofErr w:type="spellEnd"/>
      <w:r w:rsidRPr="00723E5C">
        <w:rPr>
          <w:rFonts w:cstheme="minorHAnsi"/>
          <w:b/>
          <w:color w:val="222222"/>
          <w:sz w:val="28"/>
          <w:szCs w:val="24"/>
          <w:shd w:val="clear" w:color="auto" w:fill="FFFFFF"/>
        </w:rPr>
        <w:t xml:space="preserve"> Δυσκολίες σε Παιδιά </w:t>
      </w:r>
      <w:r w:rsidR="00170A87" w:rsidRPr="00723E5C">
        <w:rPr>
          <w:rFonts w:cstheme="minorHAnsi"/>
          <w:b/>
          <w:color w:val="222222"/>
          <w:sz w:val="28"/>
          <w:szCs w:val="24"/>
          <w:shd w:val="clear" w:color="auto" w:fill="FFFFFF"/>
        </w:rPr>
        <w:t>Νηπιακής και Σχολικής Ηλικίας. Ανίχνευση, Διαχείριση και Τρόποι Αντιμετώπισης</w:t>
      </w:r>
    </w:p>
    <w:p w:rsidR="00927565" w:rsidRPr="00642D5F" w:rsidRDefault="00927565" w:rsidP="00927565">
      <w:pPr>
        <w:rPr>
          <w:rFonts w:ascii="Times New Roman" w:hAnsi="Times New Roman" w:cs="Times New Roman"/>
          <w:sz w:val="24"/>
          <w:szCs w:val="24"/>
        </w:rPr>
      </w:pPr>
      <w:r w:rsidRPr="00642D5F">
        <w:rPr>
          <w:rFonts w:ascii="Times New Roman" w:hAnsi="Times New Roman" w:cs="Times New Roman"/>
          <w:b/>
          <w:sz w:val="24"/>
          <w:szCs w:val="24"/>
        </w:rPr>
        <w:lastRenderedPageBreak/>
        <w:t>Διάρκεια</w:t>
      </w:r>
      <w:r w:rsidRPr="00642D5F">
        <w:rPr>
          <w:rFonts w:ascii="Times New Roman" w:hAnsi="Times New Roman" w:cs="Times New Roman"/>
          <w:sz w:val="24"/>
          <w:szCs w:val="24"/>
        </w:rPr>
        <w:t>: 8 ώρες/ 2 ημέρες των 4 ωρών</w:t>
      </w:r>
    </w:p>
    <w:p w:rsidR="00FB5B4D" w:rsidRPr="00642D5F" w:rsidRDefault="00FB5B4D" w:rsidP="00FB5B4D">
      <w:pPr>
        <w:rPr>
          <w:rFonts w:ascii="Times New Roman" w:hAnsi="Times New Roman" w:cs="Times New Roman"/>
          <w:sz w:val="24"/>
          <w:szCs w:val="24"/>
        </w:rPr>
      </w:pPr>
      <w:r w:rsidRPr="00642D5F">
        <w:rPr>
          <w:rFonts w:ascii="Times New Roman" w:hAnsi="Times New Roman" w:cs="Times New Roman"/>
          <w:b/>
          <w:sz w:val="24"/>
          <w:szCs w:val="24"/>
        </w:rPr>
        <w:t>Ημερομηνίες Σεμιναρίου</w:t>
      </w:r>
      <w:r w:rsidRPr="00642D5F">
        <w:rPr>
          <w:rFonts w:ascii="Times New Roman" w:hAnsi="Times New Roman" w:cs="Times New Roman"/>
          <w:sz w:val="24"/>
          <w:szCs w:val="24"/>
        </w:rPr>
        <w:t>: 21 και 24 Μαρτίου 2018</w:t>
      </w:r>
    </w:p>
    <w:p w:rsidR="00FB5B4D" w:rsidRPr="00642D5F" w:rsidRDefault="00FB5B4D" w:rsidP="00FB5B4D">
      <w:pPr>
        <w:rPr>
          <w:rFonts w:ascii="Times New Roman" w:hAnsi="Times New Roman" w:cs="Times New Roman"/>
          <w:sz w:val="24"/>
          <w:szCs w:val="24"/>
        </w:rPr>
      </w:pPr>
      <w:r w:rsidRPr="00642D5F">
        <w:rPr>
          <w:rFonts w:ascii="Times New Roman" w:hAnsi="Times New Roman" w:cs="Times New Roman"/>
          <w:b/>
          <w:sz w:val="24"/>
          <w:szCs w:val="24"/>
        </w:rPr>
        <w:t>Ώρες</w:t>
      </w:r>
      <w:r w:rsidRPr="00642D5F">
        <w:rPr>
          <w:rFonts w:ascii="Times New Roman" w:hAnsi="Times New Roman" w:cs="Times New Roman"/>
          <w:sz w:val="24"/>
          <w:szCs w:val="24"/>
        </w:rPr>
        <w:t xml:space="preserve">: </w:t>
      </w:r>
      <w:r w:rsidR="00723E5C" w:rsidRPr="00642D5F">
        <w:rPr>
          <w:rFonts w:ascii="Times New Roman" w:hAnsi="Times New Roman" w:cs="Times New Roman"/>
          <w:sz w:val="24"/>
          <w:szCs w:val="24"/>
        </w:rPr>
        <w:t>21 Μαρτίου 17:00 – 21:00</w:t>
      </w:r>
      <w:r w:rsidR="00C41BA3">
        <w:rPr>
          <w:rFonts w:ascii="Times New Roman" w:hAnsi="Times New Roman" w:cs="Times New Roman"/>
          <w:sz w:val="24"/>
          <w:szCs w:val="24"/>
          <w:lang w:val="en-US"/>
        </w:rPr>
        <w:t xml:space="preserve"> |</w:t>
      </w:r>
      <w:r w:rsidR="00723E5C" w:rsidRPr="00642D5F">
        <w:rPr>
          <w:rFonts w:ascii="Times New Roman" w:hAnsi="Times New Roman" w:cs="Times New Roman"/>
          <w:sz w:val="24"/>
          <w:szCs w:val="24"/>
        </w:rPr>
        <w:t xml:space="preserve"> 24 Μαρτίου 16:00 – 20:00</w:t>
      </w:r>
    </w:p>
    <w:p w:rsidR="00927565" w:rsidRPr="00642D5F" w:rsidRDefault="00FB5B4D" w:rsidP="00927565">
      <w:pPr>
        <w:rPr>
          <w:rFonts w:ascii="Times New Roman" w:hAnsi="Times New Roman" w:cs="Times New Roman"/>
          <w:sz w:val="24"/>
          <w:szCs w:val="24"/>
        </w:rPr>
      </w:pPr>
      <w:r w:rsidRPr="00642D5F">
        <w:rPr>
          <w:rFonts w:ascii="Times New Roman" w:hAnsi="Times New Roman" w:cs="Times New Roman"/>
          <w:b/>
          <w:sz w:val="24"/>
          <w:szCs w:val="24"/>
        </w:rPr>
        <w:t>Τοποθεσία</w:t>
      </w:r>
      <w:r w:rsidRPr="00642D5F">
        <w:rPr>
          <w:rFonts w:ascii="Times New Roman" w:hAnsi="Times New Roman" w:cs="Times New Roman"/>
          <w:sz w:val="24"/>
          <w:szCs w:val="24"/>
        </w:rPr>
        <w:t xml:space="preserve">: Καπναποθήκη Π </w:t>
      </w:r>
      <w:r w:rsidR="00C41BA3" w:rsidRPr="00C41BA3">
        <w:rPr>
          <w:rFonts w:ascii="Times New Roman" w:hAnsi="Times New Roman" w:cs="Times New Roman"/>
          <w:sz w:val="24"/>
          <w:szCs w:val="24"/>
        </w:rPr>
        <w:t xml:space="preserve">| </w:t>
      </w:r>
      <w:r w:rsidRPr="00642D5F">
        <w:rPr>
          <w:rFonts w:ascii="Times New Roman" w:hAnsi="Times New Roman" w:cs="Times New Roman"/>
          <w:sz w:val="24"/>
          <w:szCs w:val="24"/>
        </w:rPr>
        <w:t>Καπνεργατών 9</w:t>
      </w:r>
    </w:p>
    <w:p w:rsidR="00FB5B4D" w:rsidRPr="00642D5F" w:rsidRDefault="00FB5B4D" w:rsidP="00927565">
      <w:pPr>
        <w:rPr>
          <w:rFonts w:ascii="Times New Roman" w:hAnsi="Times New Roman" w:cs="Times New Roman"/>
          <w:sz w:val="24"/>
          <w:szCs w:val="24"/>
        </w:rPr>
      </w:pPr>
    </w:p>
    <w:p w:rsidR="00642D5F" w:rsidRPr="00C41BA3" w:rsidRDefault="00927565" w:rsidP="00744089">
      <w:pPr>
        <w:ind w:left="709" w:hanging="709"/>
        <w:jc w:val="both"/>
        <w:rPr>
          <w:rFonts w:ascii="Times New Roman" w:hAnsi="Times New Roman" w:cs="Times New Roman"/>
          <w:sz w:val="24"/>
          <w:szCs w:val="24"/>
        </w:rPr>
      </w:pPr>
      <w:r w:rsidRPr="00642D5F">
        <w:rPr>
          <w:rFonts w:ascii="Times New Roman" w:hAnsi="Times New Roman" w:cs="Times New Roman"/>
          <w:b/>
          <w:sz w:val="24"/>
          <w:szCs w:val="24"/>
        </w:rPr>
        <w:t>Σκοπός</w:t>
      </w:r>
      <w:r w:rsidRPr="00642D5F">
        <w:rPr>
          <w:rFonts w:ascii="Times New Roman" w:hAnsi="Times New Roman" w:cs="Times New Roman"/>
          <w:sz w:val="24"/>
          <w:szCs w:val="24"/>
        </w:rPr>
        <w:t xml:space="preserve">: </w:t>
      </w:r>
    </w:p>
    <w:p w:rsidR="00927565" w:rsidRPr="00C41BA3" w:rsidRDefault="00642D5F" w:rsidP="00927565">
      <w:pPr>
        <w:rPr>
          <w:rFonts w:ascii="Times New Roman" w:hAnsi="Times New Roman" w:cs="Times New Roman"/>
          <w:sz w:val="24"/>
          <w:szCs w:val="24"/>
        </w:rPr>
      </w:pPr>
      <w:r w:rsidRPr="00642D5F">
        <w:rPr>
          <w:rFonts w:ascii="Times New Roman" w:hAnsi="Times New Roman" w:cs="Times New Roman"/>
          <w:sz w:val="24"/>
          <w:szCs w:val="24"/>
        </w:rPr>
        <w:t>Η νηπιακή και σχολική ηλικία είναι αναπτυξιακά από τις πλέον σημαντικές περιόδους στη ζωή ενός ατόμου. Οι κοινωνικές επαφές του παιδιού διευ</w:t>
      </w:r>
      <w:bookmarkStart w:id="0" w:name="_GoBack"/>
      <w:bookmarkEnd w:id="0"/>
      <w:r w:rsidRPr="00642D5F">
        <w:rPr>
          <w:rFonts w:ascii="Times New Roman" w:hAnsi="Times New Roman" w:cs="Times New Roman"/>
          <w:sz w:val="24"/>
          <w:szCs w:val="24"/>
        </w:rPr>
        <w:t>ρύνονται και καλείται να προσαρμοστεί σε νέα πλαίσια, με νέους κανόνες και σαφώς νέες αυξανόμενες απαιτήσεις, θέτοντας έτσι τις βάσεις για τη μετέπειτα ομαλή του ένταξη στην κοινωνία. Σε αυτή τη φάση οι γονείς έρχονται αντιμέτωποι με καινούριες συμπεριφορές των παιδιών τους, που εκδηλώνονται συχνά με αρνητισμό και αντίδραση, τους προκαλούν άγχος και αμηχανία με αποτέλεσμα να δυσκολεύονται να διαχειριστούν καταστάσεις που θεωρούνται αναπτυξιακώς κατάλληλες σε αυτό το ηλικιακό φάσμα. Στόχος λοιπόν του σεμιναρίου είναι η υποστήριξη του ρόλου του γονέα και του εκπαιδευτικού, η εκμάθηση τεχνικών αντιμετώπισης των συγκρούσεων με τα παιδιά, με γνώμονα τη βελτίωση της επικοινωνίας στην οικογένεια και τον κοινωνικό περίγυρο.</w:t>
      </w:r>
    </w:p>
    <w:p w:rsidR="00642D5F" w:rsidRPr="00C41BA3" w:rsidRDefault="00642D5F" w:rsidP="00927565">
      <w:pPr>
        <w:rPr>
          <w:rFonts w:ascii="Times New Roman" w:hAnsi="Times New Roman" w:cs="Times New Roman"/>
          <w:sz w:val="24"/>
          <w:szCs w:val="24"/>
        </w:rPr>
      </w:pPr>
    </w:p>
    <w:p w:rsidR="00927565" w:rsidRPr="00642D5F" w:rsidRDefault="00927565" w:rsidP="00927565">
      <w:pPr>
        <w:rPr>
          <w:rFonts w:ascii="Times New Roman" w:hAnsi="Times New Roman" w:cs="Times New Roman"/>
          <w:b/>
          <w:sz w:val="24"/>
          <w:szCs w:val="24"/>
          <w:lang w:val="en-US"/>
        </w:rPr>
      </w:pPr>
      <w:r w:rsidRPr="00642D5F">
        <w:rPr>
          <w:rFonts w:ascii="Times New Roman" w:hAnsi="Times New Roman" w:cs="Times New Roman"/>
          <w:b/>
          <w:sz w:val="24"/>
          <w:szCs w:val="24"/>
        </w:rPr>
        <w:t>Θεματικές ενότητες</w:t>
      </w:r>
      <w:r w:rsidR="00642D5F">
        <w:rPr>
          <w:rFonts w:ascii="Times New Roman" w:hAnsi="Times New Roman" w:cs="Times New Roman"/>
          <w:b/>
          <w:sz w:val="24"/>
          <w:szCs w:val="24"/>
          <w:lang w:val="en-US"/>
        </w:rPr>
        <w:t>:</w:t>
      </w:r>
    </w:p>
    <w:p w:rsidR="00927565" w:rsidRPr="00642D5F" w:rsidRDefault="00185CD7" w:rsidP="00185CD7">
      <w:pPr>
        <w:pStyle w:val="a3"/>
        <w:numPr>
          <w:ilvl w:val="0"/>
          <w:numId w:val="1"/>
        </w:numPr>
        <w:rPr>
          <w:rFonts w:ascii="Times New Roman" w:hAnsi="Times New Roman" w:cs="Times New Roman"/>
          <w:sz w:val="24"/>
          <w:szCs w:val="24"/>
        </w:rPr>
      </w:pPr>
      <w:r w:rsidRPr="00642D5F">
        <w:rPr>
          <w:rFonts w:ascii="Times New Roman" w:hAnsi="Times New Roman" w:cs="Times New Roman"/>
          <w:sz w:val="24"/>
          <w:szCs w:val="24"/>
        </w:rPr>
        <w:t>Τα στάδια ανάπτυξης του παιδιού.</w:t>
      </w:r>
    </w:p>
    <w:p w:rsidR="00185CD7" w:rsidRPr="00642D5F" w:rsidRDefault="000B7ACB" w:rsidP="00185CD7">
      <w:pPr>
        <w:pStyle w:val="a3"/>
        <w:numPr>
          <w:ilvl w:val="0"/>
          <w:numId w:val="1"/>
        </w:numPr>
        <w:rPr>
          <w:rFonts w:ascii="Times New Roman" w:hAnsi="Times New Roman" w:cs="Times New Roman"/>
          <w:sz w:val="24"/>
          <w:szCs w:val="24"/>
        </w:rPr>
      </w:pPr>
      <w:r w:rsidRPr="00642D5F">
        <w:rPr>
          <w:rFonts w:ascii="Times New Roman" w:hAnsi="Times New Roman" w:cs="Times New Roman"/>
          <w:sz w:val="24"/>
          <w:szCs w:val="24"/>
        </w:rPr>
        <w:t>Δυσκολίες στη σχέση γονέα - παιδιού.</w:t>
      </w:r>
    </w:p>
    <w:p w:rsidR="000B7ACB" w:rsidRPr="00642D5F" w:rsidRDefault="000B7ACB" w:rsidP="00185CD7">
      <w:pPr>
        <w:pStyle w:val="a3"/>
        <w:numPr>
          <w:ilvl w:val="0"/>
          <w:numId w:val="1"/>
        </w:numPr>
        <w:rPr>
          <w:rFonts w:ascii="Times New Roman" w:hAnsi="Times New Roman" w:cs="Times New Roman"/>
          <w:sz w:val="24"/>
          <w:szCs w:val="24"/>
        </w:rPr>
      </w:pPr>
      <w:r w:rsidRPr="00642D5F">
        <w:rPr>
          <w:rFonts w:ascii="Times New Roman" w:hAnsi="Times New Roman" w:cs="Times New Roman"/>
          <w:sz w:val="24"/>
          <w:szCs w:val="24"/>
        </w:rPr>
        <w:t>Η αρνητική συμπεριφορά του παιδιού και τρόποι αντιμετώπισής της.</w:t>
      </w:r>
    </w:p>
    <w:p w:rsidR="000B7ACB" w:rsidRPr="00642D5F" w:rsidRDefault="000B7ACB" w:rsidP="00185CD7">
      <w:pPr>
        <w:pStyle w:val="a3"/>
        <w:numPr>
          <w:ilvl w:val="0"/>
          <w:numId w:val="1"/>
        </w:numPr>
        <w:rPr>
          <w:rFonts w:ascii="Times New Roman" w:hAnsi="Times New Roman" w:cs="Times New Roman"/>
          <w:sz w:val="24"/>
          <w:szCs w:val="24"/>
        </w:rPr>
      </w:pPr>
      <w:r w:rsidRPr="00642D5F">
        <w:rPr>
          <w:rFonts w:ascii="Times New Roman" w:hAnsi="Times New Roman" w:cs="Times New Roman"/>
          <w:sz w:val="24"/>
          <w:szCs w:val="24"/>
        </w:rPr>
        <w:t>Διαχείριση συναισθημάτων.</w:t>
      </w:r>
    </w:p>
    <w:p w:rsidR="000B7ACB" w:rsidRPr="00642D5F" w:rsidRDefault="000B7ACB" w:rsidP="00185CD7">
      <w:pPr>
        <w:pStyle w:val="a3"/>
        <w:numPr>
          <w:ilvl w:val="0"/>
          <w:numId w:val="1"/>
        </w:numPr>
        <w:rPr>
          <w:rFonts w:ascii="Times New Roman" w:hAnsi="Times New Roman" w:cs="Times New Roman"/>
          <w:sz w:val="24"/>
          <w:szCs w:val="24"/>
        </w:rPr>
      </w:pPr>
      <w:r w:rsidRPr="00642D5F">
        <w:rPr>
          <w:rFonts w:ascii="Times New Roman" w:hAnsi="Times New Roman" w:cs="Times New Roman"/>
          <w:sz w:val="24"/>
          <w:szCs w:val="24"/>
        </w:rPr>
        <w:t>Βελτίωση επικοινωνίας και διαχείριση των συγκρούσεων.</w:t>
      </w:r>
    </w:p>
    <w:p w:rsidR="00927565" w:rsidRPr="00642D5F" w:rsidRDefault="00927565" w:rsidP="00927565">
      <w:pPr>
        <w:rPr>
          <w:rFonts w:ascii="Times New Roman" w:hAnsi="Times New Roman" w:cs="Times New Roman"/>
          <w:sz w:val="24"/>
          <w:szCs w:val="24"/>
        </w:rPr>
      </w:pPr>
    </w:p>
    <w:p w:rsidR="00642D5F" w:rsidRPr="00C41BA3" w:rsidRDefault="00927565" w:rsidP="00E360C3">
      <w:pPr>
        <w:ind w:left="567" w:hanging="567"/>
        <w:rPr>
          <w:rFonts w:ascii="Times New Roman" w:hAnsi="Times New Roman" w:cs="Times New Roman"/>
          <w:sz w:val="24"/>
          <w:szCs w:val="24"/>
        </w:rPr>
      </w:pPr>
      <w:r w:rsidRPr="00642D5F">
        <w:rPr>
          <w:rFonts w:ascii="Times New Roman" w:hAnsi="Times New Roman" w:cs="Times New Roman"/>
          <w:b/>
          <w:sz w:val="24"/>
          <w:szCs w:val="24"/>
        </w:rPr>
        <w:t>Λοιπές πληροφορίες</w:t>
      </w:r>
      <w:r w:rsidRPr="00642D5F">
        <w:rPr>
          <w:rFonts w:ascii="Times New Roman" w:hAnsi="Times New Roman" w:cs="Times New Roman"/>
          <w:sz w:val="24"/>
          <w:szCs w:val="24"/>
        </w:rPr>
        <w:t xml:space="preserve">: </w:t>
      </w:r>
    </w:p>
    <w:p w:rsidR="00642D5F" w:rsidRPr="00642D5F" w:rsidRDefault="00642D5F" w:rsidP="00642D5F">
      <w:pPr>
        <w:rPr>
          <w:rFonts w:ascii="Times New Roman" w:hAnsi="Times New Roman" w:cs="Times New Roman"/>
          <w:sz w:val="24"/>
          <w:szCs w:val="24"/>
        </w:rPr>
      </w:pPr>
      <w:r w:rsidRPr="00642D5F">
        <w:rPr>
          <w:rFonts w:ascii="Times New Roman" w:hAnsi="Times New Roman" w:cs="Times New Roman"/>
          <w:sz w:val="24"/>
          <w:szCs w:val="24"/>
        </w:rPr>
        <w:t>Βεβαίωση συμμετοχής όπου θα αναγράφονται αναλυτικά τα αντικείμενα που καλύφθηκαν.</w:t>
      </w:r>
    </w:p>
    <w:p w:rsidR="00927565" w:rsidRPr="00642D5F" w:rsidRDefault="00642D5F" w:rsidP="00642D5F">
      <w:pPr>
        <w:rPr>
          <w:rFonts w:ascii="Times New Roman" w:hAnsi="Times New Roman" w:cs="Times New Roman"/>
          <w:sz w:val="24"/>
          <w:szCs w:val="24"/>
        </w:rPr>
      </w:pPr>
      <w:r w:rsidRPr="00642D5F">
        <w:rPr>
          <w:rFonts w:ascii="Times New Roman" w:hAnsi="Times New Roman" w:cs="Times New Roman"/>
          <w:sz w:val="24"/>
          <w:szCs w:val="24"/>
        </w:rPr>
        <w:t xml:space="preserve">Βιωματική προσέγγιση με άμεση </w:t>
      </w:r>
      <w:proofErr w:type="spellStart"/>
      <w:r w:rsidRPr="00642D5F">
        <w:rPr>
          <w:rFonts w:ascii="Times New Roman" w:hAnsi="Times New Roman" w:cs="Times New Roman"/>
          <w:sz w:val="24"/>
          <w:szCs w:val="24"/>
        </w:rPr>
        <w:t>στοχοθεσία</w:t>
      </w:r>
      <w:proofErr w:type="spellEnd"/>
      <w:r w:rsidRPr="00642D5F">
        <w:rPr>
          <w:rFonts w:ascii="Times New Roman" w:hAnsi="Times New Roman" w:cs="Times New Roman"/>
          <w:sz w:val="24"/>
          <w:szCs w:val="24"/>
        </w:rPr>
        <w:t xml:space="preserve"> την απόλυτη χρηστικότητα του σεμιναρίου. Έμφαση θα δοθεί στους τρόπους ανίχνευσης και αντιμετώπισης των </w:t>
      </w:r>
      <w:proofErr w:type="spellStart"/>
      <w:r w:rsidRPr="00642D5F">
        <w:rPr>
          <w:rFonts w:ascii="Times New Roman" w:hAnsi="Times New Roman" w:cs="Times New Roman"/>
          <w:sz w:val="24"/>
          <w:szCs w:val="24"/>
        </w:rPr>
        <w:t>συμπεριφορικών</w:t>
      </w:r>
      <w:proofErr w:type="spellEnd"/>
      <w:r w:rsidRPr="00642D5F">
        <w:rPr>
          <w:rFonts w:ascii="Times New Roman" w:hAnsi="Times New Roman" w:cs="Times New Roman"/>
          <w:sz w:val="24"/>
          <w:szCs w:val="24"/>
        </w:rPr>
        <w:t xml:space="preserve"> δυσκολιών των παιδιών και τη σωστή διαχείριση από πλευράς των γονέων.</w:t>
      </w:r>
    </w:p>
    <w:p w:rsidR="00E360C3" w:rsidRPr="00642D5F" w:rsidRDefault="00E360C3" w:rsidP="00927565">
      <w:pPr>
        <w:rPr>
          <w:rFonts w:ascii="Times New Roman" w:hAnsi="Times New Roman" w:cs="Times New Roman"/>
          <w:sz w:val="24"/>
          <w:szCs w:val="24"/>
        </w:rPr>
      </w:pPr>
    </w:p>
    <w:p w:rsidR="00D178F0" w:rsidRPr="00642D5F" w:rsidRDefault="00744089" w:rsidP="00E360C3">
      <w:pPr>
        <w:ind w:left="567" w:hanging="567"/>
        <w:rPr>
          <w:rFonts w:ascii="Times New Roman" w:hAnsi="Times New Roman" w:cs="Times New Roman"/>
          <w:sz w:val="24"/>
          <w:szCs w:val="24"/>
        </w:rPr>
      </w:pPr>
      <w:r w:rsidRPr="00642D5F">
        <w:rPr>
          <w:rFonts w:ascii="Times New Roman" w:hAnsi="Times New Roman" w:cs="Times New Roman"/>
          <w:b/>
          <w:sz w:val="24"/>
          <w:szCs w:val="24"/>
        </w:rPr>
        <w:t>Εισηγητής</w:t>
      </w:r>
      <w:r w:rsidR="00642D5F">
        <w:rPr>
          <w:rFonts w:ascii="Times New Roman" w:hAnsi="Times New Roman" w:cs="Times New Roman"/>
          <w:sz w:val="24"/>
          <w:szCs w:val="24"/>
        </w:rPr>
        <w:t xml:space="preserve">: </w:t>
      </w:r>
      <w:proofErr w:type="spellStart"/>
      <w:r w:rsidR="00D178F0" w:rsidRPr="00642D5F">
        <w:rPr>
          <w:rFonts w:ascii="Times New Roman" w:hAnsi="Times New Roman" w:cs="Times New Roman"/>
          <w:sz w:val="24"/>
          <w:szCs w:val="24"/>
        </w:rPr>
        <w:t>Καραλανίδου</w:t>
      </w:r>
      <w:proofErr w:type="spellEnd"/>
      <w:r w:rsidR="00D178F0" w:rsidRPr="00642D5F">
        <w:rPr>
          <w:rFonts w:ascii="Times New Roman" w:hAnsi="Times New Roman" w:cs="Times New Roman"/>
          <w:sz w:val="24"/>
          <w:szCs w:val="24"/>
        </w:rPr>
        <w:t xml:space="preserve"> Αναστασία </w:t>
      </w:r>
      <w:r w:rsidR="00AE4CB4" w:rsidRPr="00642D5F">
        <w:rPr>
          <w:rFonts w:ascii="Times New Roman" w:hAnsi="Times New Roman" w:cs="Times New Roman"/>
          <w:sz w:val="24"/>
          <w:szCs w:val="24"/>
        </w:rPr>
        <w:t xml:space="preserve">, Παιδοψυχίατρος, </w:t>
      </w:r>
      <w:r w:rsidR="00E50217" w:rsidRPr="00642D5F">
        <w:rPr>
          <w:rFonts w:ascii="Times New Roman" w:hAnsi="Times New Roman" w:cs="Times New Roman"/>
          <w:sz w:val="24"/>
          <w:szCs w:val="24"/>
          <w:lang w:val="en-US"/>
        </w:rPr>
        <w:t>MD</w:t>
      </w:r>
      <w:r w:rsidR="00E50217" w:rsidRPr="00642D5F">
        <w:rPr>
          <w:rFonts w:ascii="Times New Roman" w:hAnsi="Times New Roman" w:cs="Times New Roman"/>
          <w:sz w:val="24"/>
          <w:szCs w:val="24"/>
        </w:rPr>
        <w:t xml:space="preserve"> </w:t>
      </w:r>
      <w:proofErr w:type="spellStart"/>
      <w:r w:rsidR="0051043E" w:rsidRPr="00642D5F">
        <w:rPr>
          <w:rFonts w:ascii="Times New Roman" w:hAnsi="Times New Roman" w:cs="Times New Roman"/>
          <w:sz w:val="24"/>
          <w:szCs w:val="24"/>
          <w:lang w:val="en-US"/>
        </w:rPr>
        <w:t>Msc</w:t>
      </w:r>
      <w:proofErr w:type="spellEnd"/>
      <w:r w:rsidR="0051043E" w:rsidRPr="00642D5F">
        <w:rPr>
          <w:rFonts w:ascii="Times New Roman" w:hAnsi="Times New Roman" w:cs="Times New Roman"/>
          <w:sz w:val="24"/>
          <w:szCs w:val="24"/>
        </w:rPr>
        <w:t xml:space="preserve"> </w:t>
      </w:r>
      <w:r w:rsidR="0051043E" w:rsidRPr="00642D5F">
        <w:rPr>
          <w:rFonts w:ascii="Times New Roman" w:hAnsi="Times New Roman" w:cs="Times New Roman"/>
          <w:sz w:val="24"/>
          <w:szCs w:val="24"/>
          <w:lang w:val="en-GB"/>
        </w:rPr>
        <w:t>K</w:t>
      </w:r>
      <w:proofErr w:type="spellStart"/>
      <w:r w:rsidR="0051043E" w:rsidRPr="00642D5F">
        <w:rPr>
          <w:rFonts w:ascii="Times New Roman" w:hAnsi="Times New Roman" w:cs="Times New Roman"/>
          <w:sz w:val="24"/>
          <w:szCs w:val="24"/>
        </w:rPr>
        <w:t>οινωνικής</w:t>
      </w:r>
      <w:proofErr w:type="spellEnd"/>
      <w:r w:rsidR="0051043E" w:rsidRPr="00642D5F">
        <w:rPr>
          <w:rFonts w:ascii="Times New Roman" w:hAnsi="Times New Roman" w:cs="Times New Roman"/>
          <w:sz w:val="24"/>
          <w:szCs w:val="24"/>
        </w:rPr>
        <w:t xml:space="preserve"> Ψυχιατρικής</w:t>
      </w:r>
      <w:r w:rsidR="00E50217" w:rsidRPr="00642D5F">
        <w:rPr>
          <w:rFonts w:ascii="Times New Roman" w:hAnsi="Times New Roman" w:cs="Times New Roman"/>
          <w:sz w:val="24"/>
          <w:szCs w:val="24"/>
        </w:rPr>
        <w:t xml:space="preserve"> ΔΠΘ</w:t>
      </w:r>
      <w:r w:rsidR="0051043E" w:rsidRPr="00642D5F">
        <w:rPr>
          <w:rFonts w:ascii="Times New Roman" w:hAnsi="Times New Roman" w:cs="Times New Roman"/>
          <w:sz w:val="24"/>
          <w:szCs w:val="24"/>
        </w:rPr>
        <w:t>.</w:t>
      </w:r>
    </w:p>
    <w:p w:rsidR="00E360C3" w:rsidRPr="00642D5F" w:rsidRDefault="00E360C3" w:rsidP="00E360C3">
      <w:pPr>
        <w:ind w:left="567" w:hanging="567"/>
        <w:rPr>
          <w:rFonts w:ascii="Times New Roman" w:hAnsi="Times New Roman" w:cs="Times New Roman"/>
          <w:sz w:val="24"/>
          <w:szCs w:val="24"/>
        </w:rPr>
      </w:pPr>
      <w:r w:rsidRPr="00642D5F">
        <w:rPr>
          <w:rFonts w:ascii="Times New Roman" w:hAnsi="Times New Roman" w:cs="Times New Roman"/>
          <w:b/>
          <w:sz w:val="24"/>
          <w:szCs w:val="24"/>
        </w:rPr>
        <w:lastRenderedPageBreak/>
        <w:t>Ακαδημαϊκός Υπεύθυνος</w:t>
      </w:r>
      <w:r w:rsidRPr="00642D5F">
        <w:rPr>
          <w:rFonts w:ascii="Times New Roman" w:hAnsi="Times New Roman" w:cs="Times New Roman"/>
          <w:sz w:val="24"/>
          <w:szCs w:val="24"/>
        </w:rPr>
        <w:t xml:space="preserve">: Βασίλειος </w:t>
      </w:r>
      <w:proofErr w:type="spellStart"/>
      <w:r w:rsidRPr="00642D5F">
        <w:rPr>
          <w:rFonts w:ascii="Times New Roman" w:hAnsi="Times New Roman" w:cs="Times New Roman"/>
          <w:sz w:val="24"/>
          <w:szCs w:val="24"/>
        </w:rPr>
        <w:t>Μακέδος</w:t>
      </w:r>
      <w:proofErr w:type="spellEnd"/>
      <w:r w:rsidRPr="00642D5F">
        <w:rPr>
          <w:rFonts w:ascii="Times New Roman" w:hAnsi="Times New Roman" w:cs="Times New Roman"/>
          <w:sz w:val="24"/>
          <w:szCs w:val="24"/>
        </w:rPr>
        <w:t xml:space="preserve">, ΜΑ Συνεχιζόμενη Εκπαίδευση και Δια Βίου Μάθηση </w:t>
      </w:r>
    </w:p>
    <w:p w:rsidR="00E360C3" w:rsidRPr="00642D5F" w:rsidRDefault="00E360C3" w:rsidP="00744089">
      <w:pPr>
        <w:rPr>
          <w:rFonts w:ascii="Times New Roman" w:hAnsi="Times New Roman" w:cs="Times New Roman"/>
          <w:sz w:val="24"/>
          <w:szCs w:val="24"/>
        </w:rPr>
      </w:pPr>
    </w:p>
    <w:p w:rsidR="00927565" w:rsidRPr="00642D5F" w:rsidRDefault="00744089" w:rsidP="00744089">
      <w:pPr>
        <w:ind w:left="567" w:hanging="567"/>
        <w:jc w:val="both"/>
        <w:rPr>
          <w:rFonts w:ascii="Times New Roman" w:hAnsi="Times New Roman" w:cs="Times New Roman"/>
          <w:sz w:val="24"/>
          <w:szCs w:val="24"/>
        </w:rPr>
      </w:pPr>
      <w:r w:rsidRPr="00642D5F">
        <w:rPr>
          <w:rFonts w:ascii="Times New Roman" w:hAnsi="Times New Roman" w:cs="Times New Roman"/>
          <w:b/>
          <w:sz w:val="24"/>
          <w:szCs w:val="24"/>
        </w:rPr>
        <w:t>Σε ποιους απευθύνεται</w:t>
      </w:r>
      <w:r w:rsidRPr="00642D5F">
        <w:rPr>
          <w:rFonts w:ascii="Times New Roman" w:hAnsi="Times New Roman" w:cs="Times New Roman"/>
          <w:sz w:val="24"/>
          <w:szCs w:val="24"/>
        </w:rPr>
        <w:t>: Το σεμινάριο απευθύνεται σε γονεί</w:t>
      </w:r>
      <w:r w:rsidR="00C661D6" w:rsidRPr="00642D5F">
        <w:rPr>
          <w:rFonts w:ascii="Times New Roman" w:hAnsi="Times New Roman" w:cs="Times New Roman"/>
          <w:sz w:val="24"/>
          <w:szCs w:val="24"/>
        </w:rPr>
        <w:t xml:space="preserve">ς, εκπαιδευτικούς, παιδαγωγούς, </w:t>
      </w:r>
      <w:r w:rsidRPr="00642D5F">
        <w:rPr>
          <w:rFonts w:ascii="Times New Roman" w:hAnsi="Times New Roman" w:cs="Times New Roman"/>
          <w:sz w:val="24"/>
          <w:szCs w:val="24"/>
        </w:rPr>
        <w:t xml:space="preserve">αλλά και σε όλους όσους </w:t>
      </w:r>
      <w:r w:rsidR="00C661D6" w:rsidRPr="00642D5F">
        <w:rPr>
          <w:rFonts w:ascii="Times New Roman" w:hAnsi="Times New Roman" w:cs="Times New Roman"/>
          <w:sz w:val="24"/>
          <w:szCs w:val="24"/>
        </w:rPr>
        <w:t>εμπλέκονται με τη φροντίδα και διαπαιδαγώγηση των πα</w:t>
      </w:r>
      <w:r w:rsidR="000C6293" w:rsidRPr="00642D5F">
        <w:rPr>
          <w:rFonts w:ascii="Times New Roman" w:hAnsi="Times New Roman" w:cs="Times New Roman"/>
          <w:sz w:val="24"/>
          <w:szCs w:val="24"/>
        </w:rPr>
        <w:t>ι</w:t>
      </w:r>
      <w:r w:rsidR="00C661D6" w:rsidRPr="00642D5F">
        <w:rPr>
          <w:rFonts w:ascii="Times New Roman" w:hAnsi="Times New Roman" w:cs="Times New Roman"/>
          <w:sz w:val="24"/>
          <w:szCs w:val="24"/>
        </w:rPr>
        <w:t>διών.</w:t>
      </w:r>
    </w:p>
    <w:p w:rsidR="00927565" w:rsidRPr="00642D5F" w:rsidRDefault="00927565" w:rsidP="00927565">
      <w:pPr>
        <w:rPr>
          <w:rFonts w:ascii="Times New Roman" w:hAnsi="Times New Roman" w:cs="Times New Roman"/>
          <w:sz w:val="24"/>
          <w:szCs w:val="24"/>
        </w:rPr>
      </w:pPr>
    </w:p>
    <w:p w:rsidR="00FB5B4D" w:rsidRPr="00642D5F" w:rsidRDefault="00FB5B4D" w:rsidP="00FB5B4D">
      <w:pPr>
        <w:rPr>
          <w:rFonts w:ascii="Times New Roman" w:hAnsi="Times New Roman" w:cs="Times New Roman"/>
          <w:sz w:val="24"/>
          <w:szCs w:val="24"/>
        </w:rPr>
      </w:pPr>
      <w:r w:rsidRPr="00642D5F">
        <w:rPr>
          <w:rFonts w:ascii="Times New Roman" w:hAnsi="Times New Roman" w:cs="Times New Roman"/>
          <w:sz w:val="24"/>
          <w:szCs w:val="24"/>
        </w:rPr>
        <w:t xml:space="preserve">Το Βιωματικό Σεμινάριο θα πραγματοποιηθεί στους χώρους εκπαίδευσης του </w:t>
      </w:r>
      <w:r w:rsidRPr="00642D5F">
        <w:rPr>
          <w:rFonts w:ascii="Times New Roman" w:hAnsi="Times New Roman" w:cs="Times New Roman"/>
          <w:b/>
          <w:sz w:val="24"/>
          <w:szCs w:val="24"/>
        </w:rPr>
        <w:t>Ιδρύματος Θρακικής Τέχνης και Παράδοσης</w:t>
      </w:r>
      <w:r w:rsidRPr="00642D5F">
        <w:rPr>
          <w:rFonts w:ascii="Times New Roman" w:hAnsi="Times New Roman" w:cs="Times New Roman"/>
          <w:sz w:val="24"/>
          <w:szCs w:val="24"/>
        </w:rPr>
        <w:t>, στην καπναποθήκη «Π», στην οδό Καπνεργατών 9 στην Ξάνθη.</w:t>
      </w:r>
    </w:p>
    <w:p w:rsidR="00FB5B4D" w:rsidRPr="00642D5F" w:rsidRDefault="00FB5B4D" w:rsidP="00FB5B4D">
      <w:pPr>
        <w:rPr>
          <w:rFonts w:ascii="Times New Roman" w:hAnsi="Times New Roman" w:cs="Times New Roman"/>
          <w:sz w:val="24"/>
          <w:szCs w:val="24"/>
        </w:rPr>
      </w:pPr>
      <w:r w:rsidRPr="00642D5F">
        <w:rPr>
          <w:rFonts w:ascii="Times New Roman" w:hAnsi="Times New Roman" w:cs="Times New Roman"/>
          <w:b/>
          <w:sz w:val="24"/>
          <w:szCs w:val="24"/>
        </w:rPr>
        <w:t>Πληροφορίες/εγγραφές</w:t>
      </w:r>
      <w:r w:rsidRPr="00642D5F">
        <w:rPr>
          <w:rFonts w:ascii="Times New Roman" w:hAnsi="Times New Roman" w:cs="Times New Roman"/>
          <w:sz w:val="24"/>
          <w:szCs w:val="24"/>
        </w:rPr>
        <w:t xml:space="preserve">: καθημερινά 10:00-13:00 και 18:00-21:00 στα τηλέφωνα </w:t>
      </w:r>
      <w:r w:rsidRPr="00642D5F">
        <w:rPr>
          <w:rFonts w:ascii="Times New Roman" w:hAnsi="Times New Roman" w:cs="Times New Roman"/>
          <w:b/>
          <w:sz w:val="24"/>
          <w:szCs w:val="24"/>
        </w:rPr>
        <w:t>25410 29282</w:t>
      </w:r>
      <w:r w:rsidRPr="00642D5F">
        <w:rPr>
          <w:rFonts w:ascii="Times New Roman" w:hAnsi="Times New Roman" w:cs="Times New Roman"/>
          <w:sz w:val="24"/>
          <w:szCs w:val="24"/>
        </w:rPr>
        <w:t xml:space="preserve"> (πρωί)  </w:t>
      </w:r>
      <w:r w:rsidRPr="00642D5F">
        <w:rPr>
          <w:rFonts w:ascii="Times New Roman" w:hAnsi="Times New Roman" w:cs="Times New Roman"/>
          <w:b/>
          <w:sz w:val="24"/>
          <w:szCs w:val="24"/>
        </w:rPr>
        <w:t>25410 26635</w:t>
      </w:r>
      <w:r w:rsidRPr="00642D5F">
        <w:rPr>
          <w:rFonts w:ascii="Times New Roman" w:hAnsi="Times New Roman" w:cs="Times New Roman"/>
          <w:sz w:val="24"/>
          <w:szCs w:val="24"/>
        </w:rPr>
        <w:t xml:space="preserve"> (απόγευμα).</w:t>
      </w:r>
    </w:p>
    <w:p w:rsidR="00FB5B4D" w:rsidRPr="00642D5F" w:rsidRDefault="00FB5B4D" w:rsidP="00FB5B4D">
      <w:pPr>
        <w:rPr>
          <w:rFonts w:ascii="Times New Roman" w:hAnsi="Times New Roman" w:cs="Times New Roman"/>
          <w:sz w:val="24"/>
          <w:szCs w:val="24"/>
        </w:rPr>
      </w:pPr>
    </w:p>
    <w:p w:rsidR="00FB5B4D" w:rsidRPr="00642D5F" w:rsidRDefault="00FB5B4D" w:rsidP="00FB5B4D">
      <w:pPr>
        <w:rPr>
          <w:rFonts w:ascii="Times New Roman" w:hAnsi="Times New Roman" w:cs="Times New Roman"/>
          <w:sz w:val="24"/>
          <w:szCs w:val="24"/>
        </w:rPr>
      </w:pPr>
      <w:r w:rsidRPr="00642D5F">
        <w:rPr>
          <w:rFonts w:ascii="Times New Roman" w:hAnsi="Times New Roman" w:cs="Times New Roman"/>
          <w:b/>
          <w:sz w:val="24"/>
          <w:szCs w:val="24"/>
        </w:rPr>
        <w:t>Κόστος συμμετοχής: 40€ το άτομο</w:t>
      </w:r>
      <w:r w:rsidRPr="00642D5F">
        <w:rPr>
          <w:rFonts w:ascii="Times New Roman" w:hAnsi="Times New Roman" w:cs="Times New Roman"/>
          <w:sz w:val="24"/>
          <w:szCs w:val="24"/>
        </w:rPr>
        <w:t xml:space="preserve"> (ειδικές τιμές για φοιτητές, για όσους έχουν παρακολουθήσει παλαιότερα σεμινάρια του ΙΘΤΠ και για τα μέλη του Συλλόγου Φίλων του Ιδρύματος Θρακικής Τέχνης και Παράδοσης).</w:t>
      </w:r>
    </w:p>
    <w:p w:rsidR="00FB5B4D" w:rsidRPr="00642D5F" w:rsidRDefault="00FB5B4D" w:rsidP="00FB5B4D">
      <w:pPr>
        <w:rPr>
          <w:rFonts w:ascii="Times New Roman" w:hAnsi="Times New Roman" w:cs="Times New Roman"/>
          <w:sz w:val="24"/>
          <w:szCs w:val="24"/>
        </w:rPr>
      </w:pPr>
    </w:p>
    <w:p w:rsidR="00FB5B4D" w:rsidRPr="00642D5F" w:rsidRDefault="00FB5B4D" w:rsidP="00FB5B4D">
      <w:pPr>
        <w:rPr>
          <w:rFonts w:ascii="Times New Roman" w:hAnsi="Times New Roman" w:cs="Times New Roman"/>
          <w:b/>
          <w:sz w:val="24"/>
          <w:szCs w:val="24"/>
        </w:rPr>
      </w:pPr>
      <w:r w:rsidRPr="00642D5F">
        <w:rPr>
          <w:rFonts w:ascii="Times New Roman" w:hAnsi="Times New Roman" w:cs="Times New Roman"/>
          <w:b/>
          <w:sz w:val="24"/>
          <w:szCs w:val="24"/>
        </w:rPr>
        <w:t>Η εγγραφή σας μπορεί να γίνει και ηλεκτρονικά στον παρακάτω σύνδεσμο:</w:t>
      </w:r>
    </w:p>
    <w:p w:rsidR="00E360C3" w:rsidRPr="00C41BA3" w:rsidRDefault="00C41BA3" w:rsidP="00927565">
      <w:pPr>
        <w:rPr>
          <w:rStyle w:val="-"/>
          <w:rFonts w:ascii="Times New Roman" w:hAnsi="Times New Roman" w:cs="Times New Roman"/>
          <w:sz w:val="24"/>
          <w:szCs w:val="24"/>
        </w:rPr>
      </w:pPr>
      <w:hyperlink r:id="rId8" w:history="1">
        <w:r w:rsidR="002C1266" w:rsidRPr="00642D5F">
          <w:rPr>
            <w:rStyle w:val="-"/>
            <w:rFonts w:ascii="Times New Roman" w:hAnsi="Times New Roman" w:cs="Times New Roman"/>
            <w:sz w:val="24"/>
            <w:szCs w:val="24"/>
          </w:rPr>
          <w:t>https://goo.gl/forms/yX9ua0JMYpbKqd2q1</w:t>
        </w:r>
      </w:hyperlink>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Style w:val="-"/>
          <w:rFonts w:ascii="Times New Roman" w:hAnsi="Times New Roman" w:cs="Times New Roman"/>
          <w:sz w:val="24"/>
          <w:szCs w:val="24"/>
        </w:rPr>
      </w:pPr>
    </w:p>
    <w:p w:rsidR="00642D5F" w:rsidRPr="00C41BA3" w:rsidRDefault="00642D5F" w:rsidP="00927565">
      <w:pPr>
        <w:rPr>
          <w:rFonts w:ascii="Times New Roman" w:hAnsi="Times New Roman" w:cs="Times New Roman"/>
          <w:sz w:val="24"/>
          <w:szCs w:val="24"/>
        </w:rPr>
      </w:pPr>
    </w:p>
    <w:p w:rsidR="00642D5F" w:rsidRPr="0033141D" w:rsidRDefault="00642D5F" w:rsidP="00642D5F">
      <w:pPr>
        <w:pStyle w:val="a8"/>
        <w:jc w:val="center"/>
        <w:rPr>
          <w:rFonts w:ascii="Garamond" w:hAnsi="Garamond"/>
          <w:b/>
          <w:sz w:val="24"/>
          <w:szCs w:val="24"/>
        </w:rPr>
      </w:pPr>
      <w:r w:rsidRPr="0033141D">
        <w:rPr>
          <w:rFonts w:ascii="Garamond" w:hAnsi="Garamond"/>
          <w:b/>
          <w:sz w:val="24"/>
          <w:szCs w:val="24"/>
        </w:rPr>
        <w:t>ΙΔΡΥΜΑ ΘΡΑΚΙΚΗΣ ΤΕΧΝΗΣ &amp; ΠΑΡΑΔΟΣΗΣ</w:t>
      </w:r>
    </w:p>
    <w:p w:rsidR="00642D5F" w:rsidRPr="0033141D" w:rsidRDefault="00642D5F" w:rsidP="00642D5F">
      <w:pPr>
        <w:pStyle w:val="a8"/>
        <w:jc w:val="center"/>
        <w:rPr>
          <w:rFonts w:ascii="Garamond" w:hAnsi="Garamond"/>
          <w:i/>
          <w:sz w:val="24"/>
          <w:szCs w:val="24"/>
        </w:rPr>
      </w:pPr>
      <w:r w:rsidRPr="0033141D">
        <w:rPr>
          <w:rFonts w:ascii="Garamond" w:hAnsi="Garamond"/>
          <w:i/>
          <w:sz w:val="24"/>
          <w:szCs w:val="24"/>
        </w:rPr>
        <w:t xml:space="preserve">Κτήριο 1 </w:t>
      </w:r>
      <w:r w:rsidRPr="0033141D">
        <w:rPr>
          <w:rFonts w:ascii="Garamond" w:hAnsi="Garamond" w:cs="Centaur"/>
          <w:i/>
          <w:sz w:val="24"/>
          <w:szCs w:val="24"/>
        </w:rPr>
        <w:t>–</w:t>
      </w:r>
      <w:r w:rsidRPr="0033141D">
        <w:rPr>
          <w:rFonts w:ascii="Garamond" w:hAnsi="Garamond"/>
          <w:i/>
          <w:sz w:val="24"/>
          <w:szCs w:val="24"/>
        </w:rPr>
        <w:t xml:space="preserve"> Οδ. Ανδρούτσου &amp; 12 Α</w:t>
      </w:r>
      <w:r w:rsidRPr="0033141D">
        <w:rPr>
          <w:rFonts w:ascii="Garamond" w:hAnsi="Garamond" w:cs="Centaur"/>
          <w:i/>
          <w:sz w:val="24"/>
          <w:szCs w:val="24"/>
        </w:rPr>
        <w:t>π</w:t>
      </w:r>
      <w:r w:rsidRPr="0033141D">
        <w:rPr>
          <w:rFonts w:ascii="Garamond" w:hAnsi="Garamond"/>
          <w:i/>
          <w:sz w:val="24"/>
          <w:szCs w:val="24"/>
        </w:rPr>
        <w:t xml:space="preserve">οστόλων Κτήριο 2 </w:t>
      </w:r>
      <w:r w:rsidRPr="0033141D">
        <w:rPr>
          <w:rFonts w:ascii="Garamond" w:hAnsi="Garamond" w:cs="Centaur"/>
          <w:i/>
          <w:sz w:val="24"/>
          <w:szCs w:val="24"/>
        </w:rPr>
        <w:t>–</w:t>
      </w:r>
      <w:r w:rsidRPr="0033141D">
        <w:rPr>
          <w:rFonts w:ascii="Garamond" w:hAnsi="Garamond"/>
          <w:i/>
          <w:sz w:val="24"/>
          <w:szCs w:val="24"/>
        </w:rPr>
        <w:t xml:space="preserve"> Κα</w:t>
      </w:r>
      <w:r w:rsidRPr="0033141D">
        <w:rPr>
          <w:rFonts w:ascii="Garamond" w:hAnsi="Garamond" w:cs="Centaur"/>
          <w:i/>
          <w:sz w:val="24"/>
          <w:szCs w:val="24"/>
        </w:rPr>
        <w:t>π</w:t>
      </w:r>
      <w:r w:rsidRPr="0033141D">
        <w:rPr>
          <w:rFonts w:ascii="Garamond" w:hAnsi="Garamond"/>
          <w:i/>
          <w:sz w:val="24"/>
          <w:szCs w:val="24"/>
        </w:rPr>
        <w:t>νεργατών 9</w:t>
      </w:r>
    </w:p>
    <w:p w:rsidR="00642D5F" w:rsidRPr="0033141D" w:rsidRDefault="00642D5F" w:rsidP="00642D5F">
      <w:pPr>
        <w:pStyle w:val="a8"/>
        <w:jc w:val="center"/>
        <w:rPr>
          <w:rFonts w:ascii="Garamond" w:hAnsi="Garamond"/>
          <w:i/>
          <w:sz w:val="24"/>
          <w:szCs w:val="24"/>
        </w:rPr>
      </w:pPr>
      <w:proofErr w:type="spellStart"/>
      <w:r w:rsidRPr="0033141D">
        <w:rPr>
          <w:rFonts w:ascii="Garamond" w:hAnsi="Garamond"/>
          <w:i/>
          <w:sz w:val="24"/>
          <w:szCs w:val="24"/>
        </w:rPr>
        <w:t>Τ.κ</w:t>
      </w:r>
      <w:proofErr w:type="spellEnd"/>
      <w:r w:rsidRPr="0033141D">
        <w:rPr>
          <w:rFonts w:ascii="Garamond" w:hAnsi="Garamond"/>
          <w:i/>
          <w:sz w:val="24"/>
          <w:szCs w:val="24"/>
        </w:rPr>
        <w:t xml:space="preserve">. 67 100, Ξάνθη, </w:t>
      </w:r>
      <w:proofErr w:type="spellStart"/>
      <w:r w:rsidRPr="0033141D">
        <w:rPr>
          <w:rFonts w:ascii="Garamond" w:hAnsi="Garamond"/>
          <w:i/>
          <w:sz w:val="24"/>
          <w:szCs w:val="24"/>
        </w:rPr>
        <w:t>τηλ</w:t>
      </w:r>
      <w:proofErr w:type="spellEnd"/>
      <w:r w:rsidRPr="0033141D">
        <w:rPr>
          <w:rFonts w:ascii="Garamond" w:hAnsi="Garamond"/>
          <w:i/>
          <w:sz w:val="24"/>
          <w:szCs w:val="24"/>
        </w:rPr>
        <w:t xml:space="preserve">.: 25410 29282 – 26635, </w:t>
      </w:r>
      <w:proofErr w:type="spellStart"/>
      <w:r w:rsidRPr="0033141D">
        <w:rPr>
          <w:rFonts w:ascii="Garamond" w:hAnsi="Garamond"/>
          <w:i/>
          <w:sz w:val="24"/>
          <w:szCs w:val="24"/>
        </w:rPr>
        <w:t>fax</w:t>
      </w:r>
      <w:proofErr w:type="spellEnd"/>
      <w:r w:rsidRPr="0033141D">
        <w:rPr>
          <w:rFonts w:ascii="Garamond" w:hAnsi="Garamond"/>
          <w:i/>
          <w:sz w:val="24"/>
          <w:szCs w:val="24"/>
        </w:rPr>
        <w:t>.: 25410 62086</w:t>
      </w:r>
    </w:p>
    <w:p w:rsidR="00642D5F" w:rsidRPr="0033141D" w:rsidRDefault="00642D5F" w:rsidP="00642D5F">
      <w:pPr>
        <w:pStyle w:val="a8"/>
        <w:jc w:val="center"/>
        <w:rPr>
          <w:rFonts w:ascii="Garamond" w:hAnsi="Garamond"/>
          <w:sz w:val="24"/>
          <w:szCs w:val="24"/>
          <w:lang w:val="en-US"/>
        </w:rPr>
      </w:pPr>
      <w:r w:rsidRPr="0033141D">
        <w:rPr>
          <w:rFonts w:ascii="Garamond" w:hAnsi="Garamond"/>
          <w:i/>
          <w:sz w:val="24"/>
          <w:szCs w:val="24"/>
          <w:lang w:val="en-GB"/>
        </w:rPr>
        <w:t xml:space="preserve">Web: </w:t>
      </w:r>
      <w:hyperlink r:id="rId9" w:history="1">
        <w:r w:rsidRPr="0033141D">
          <w:rPr>
            <w:rStyle w:val="-"/>
            <w:rFonts w:ascii="Garamond" w:hAnsi="Garamond"/>
            <w:i/>
            <w:sz w:val="24"/>
            <w:szCs w:val="24"/>
            <w:lang w:val="en-GB"/>
          </w:rPr>
          <w:t>www.fthrace.gr</w:t>
        </w:r>
      </w:hyperlink>
      <w:r w:rsidRPr="0033141D">
        <w:rPr>
          <w:rFonts w:ascii="Garamond" w:hAnsi="Garamond"/>
          <w:i/>
          <w:sz w:val="24"/>
          <w:szCs w:val="24"/>
          <w:lang w:val="en-GB"/>
        </w:rPr>
        <w:t xml:space="preserve">    blog:  </w:t>
      </w:r>
      <w:hyperlink r:id="rId10" w:history="1">
        <w:r w:rsidRPr="0033141D">
          <w:rPr>
            <w:rStyle w:val="-"/>
            <w:rFonts w:ascii="Garamond" w:hAnsi="Garamond"/>
            <w:sz w:val="24"/>
            <w:szCs w:val="24"/>
            <w:lang w:val="en-GB"/>
          </w:rPr>
          <w:t>fthrace.blogspot.com</w:t>
        </w:r>
      </w:hyperlink>
      <w:r w:rsidRPr="0033141D">
        <w:rPr>
          <w:rFonts w:ascii="Garamond" w:hAnsi="Garamond"/>
          <w:i/>
          <w:sz w:val="24"/>
          <w:szCs w:val="24"/>
          <w:lang w:val="en-GB"/>
        </w:rPr>
        <w:t xml:space="preserve">  email: </w:t>
      </w:r>
      <w:hyperlink r:id="rId11" w:history="1">
        <w:r w:rsidRPr="0033141D">
          <w:rPr>
            <w:rStyle w:val="-"/>
            <w:rFonts w:ascii="Garamond" w:hAnsi="Garamond"/>
            <w:i/>
            <w:sz w:val="24"/>
            <w:szCs w:val="24"/>
            <w:lang w:val="en-GB"/>
          </w:rPr>
          <w:t>fthrace@otenet.gr</w:t>
        </w:r>
      </w:hyperlink>
    </w:p>
    <w:p w:rsidR="002C1266" w:rsidRPr="00642D5F" w:rsidRDefault="002C1266" w:rsidP="00927565">
      <w:pPr>
        <w:rPr>
          <w:lang w:val="en-US"/>
        </w:rPr>
      </w:pPr>
    </w:p>
    <w:sectPr w:rsidR="002C1266" w:rsidRPr="00642D5F" w:rsidSect="00642D5F">
      <w:pgSz w:w="11906" w:h="16838"/>
      <w:pgMar w:top="28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06DC"/>
    <w:multiLevelType w:val="hybridMultilevel"/>
    <w:tmpl w:val="9FA870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600139C"/>
    <w:multiLevelType w:val="hybridMultilevel"/>
    <w:tmpl w:val="D38EA3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927565"/>
    <w:rsid w:val="000B77C0"/>
    <w:rsid w:val="000B7ACB"/>
    <w:rsid w:val="000C6293"/>
    <w:rsid w:val="000F74D0"/>
    <w:rsid w:val="00170A87"/>
    <w:rsid w:val="00185CD7"/>
    <w:rsid w:val="002138E2"/>
    <w:rsid w:val="0026453A"/>
    <w:rsid w:val="002B4B6B"/>
    <w:rsid w:val="002C1266"/>
    <w:rsid w:val="003A2327"/>
    <w:rsid w:val="004267DC"/>
    <w:rsid w:val="00455A1A"/>
    <w:rsid w:val="004E6BF9"/>
    <w:rsid w:val="0051043E"/>
    <w:rsid w:val="00514F92"/>
    <w:rsid w:val="0055047E"/>
    <w:rsid w:val="00642D5F"/>
    <w:rsid w:val="006916F5"/>
    <w:rsid w:val="00723E5C"/>
    <w:rsid w:val="00744089"/>
    <w:rsid w:val="007547FF"/>
    <w:rsid w:val="007F4619"/>
    <w:rsid w:val="008102C8"/>
    <w:rsid w:val="0089726D"/>
    <w:rsid w:val="00927565"/>
    <w:rsid w:val="00992F5C"/>
    <w:rsid w:val="00AE4CB4"/>
    <w:rsid w:val="00B46302"/>
    <w:rsid w:val="00BE040A"/>
    <w:rsid w:val="00C41BA3"/>
    <w:rsid w:val="00C661D6"/>
    <w:rsid w:val="00D178F0"/>
    <w:rsid w:val="00D572CC"/>
    <w:rsid w:val="00E335EB"/>
    <w:rsid w:val="00E360C3"/>
    <w:rsid w:val="00E50217"/>
    <w:rsid w:val="00E83328"/>
    <w:rsid w:val="00F16A19"/>
    <w:rsid w:val="00FB5B4D"/>
    <w:rsid w:val="00FC444B"/>
    <w:rsid w:val="00FD2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F5C"/>
  </w:style>
  <w:style w:type="paragraph" w:styleId="1">
    <w:name w:val="heading 1"/>
    <w:basedOn w:val="a"/>
    <w:next w:val="a"/>
    <w:link w:val="1Char"/>
    <w:qFormat/>
    <w:rsid w:val="00642D5F"/>
    <w:pPr>
      <w:keepNext/>
      <w:spacing w:before="240" w:after="60" w:line="240" w:lineRule="auto"/>
      <w:outlineLvl w:val="0"/>
    </w:pPr>
    <w:rPr>
      <w:rFonts w:ascii="Arial" w:eastAsia="Times New Roman" w:hAnsi="Arial" w:cs="Arial"/>
      <w:b/>
      <w:bCs/>
      <w:kern w:val="32"/>
      <w:sz w:val="32"/>
      <w:szCs w:val="32"/>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565"/>
    <w:pPr>
      <w:ind w:left="720"/>
      <w:contextualSpacing/>
    </w:pPr>
  </w:style>
  <w:style w:type="character" w:styleId="a4">
    <w:name w:val="annotation reference"/>
    <w:basedOn w:val="a0"/>
    <w:uiPriority w:val="99"/>
    <w:semiHidden/>
    <w:unhideWhenUsed/>
    <w:rsid w:val="00FC444B"/>
    <w:rPr>
      <w:sz w:val="16"/>
      <w:szCs w:val="16"/>
    </w:rPr>
  </w:style>
  <w:style w:type="paragraph" w:styleId="a5">
    <w:name w:val="annotation text"/>
    <w:basedOn w:val="a"/>
    <w:link w:val="Char"/>
    <w:uiPriority w:val="99"/>
    <w:semiHidden/>
    <w:unhideWhenUsed/>
    <w:rsid w:val="00FC444B"/>
    <w:pPr>
      <w:spacing w:line="240" w:lineRule="auto"/>
    </w:pPr>
    <w:rPr>
      <w:sz w:val="20"/>
      <w:szCs w:val="20"/>
    </w:rPr>
  </w:style>
  <w:style w:type="character" w:customStyle="1" w:styleId="Char">
    <w:name w:val="Κείμενο σχολίου Char"/>
    <w:basedOn w:val="a0"/>
    <w:link w:val="a5"/>
    <w:uiPriority w:val="99"/>
    <w:semiHidden/>
    <w:rsid w:val="00FC444B"/>
    <w:rPr>
      <w:sz w:val="20"/>
      <w:szCs w:val="20"/>
    </w:rPr>
  </w:style>
  <w:style w:type="paragraph" w:styleId="a6">
    <w:name w:val="annotation subject"/>
    <w:basedOn w:val="a5"/>
    <w:next w:val="a5"/>
    <w:link w:val="Char0"/>
    <w:uiPriority w:val="99"/>
    <w:semiHidden/>
    <w:unhideWhenUsed/>
    <w:rsid w:val="00FC444B"/>
    <w:rPr>
      <w:b/>
      <w:bCs/>
    </w:rPr>
  </w:style>
  <w:style w:type="character" w:customStyle="1" w:styleId="Char0">
    <w:name w:val="Θέμα σχολίου Char"/>
    <w:basedOn w:val="Char"/>
    <w:link w:val="a6"/>
    <w:uiPriority w:val="99"/>
    <w:semiHidden/>
    <w:rsid w:val="00FC444B"/>
    <w:rPr>
      <w:b/>
      <w:bCs/>
      <w:sz w:val="20"/>
      <w:szCs w:val="20"/>
    </w:rPr>
  </w:style>
  <w:style w:type="paragraph" w:styleId="a7">
    <w:name w:val="Balloon Text"/>
    <w:basedOn w:val="a"/>
    <w:link w:val="Char1"/>
    <w:uiPriority w:val="99"/>
    <w:semiHidden/>
    <w:unhideWhenUsed/>
    <w:rsid w:val="00FC444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C444B"/>
    <w:rPr>
      <w:rFonts w:ascii="Tahoma" w:hAnsi="Tahoma" w:cs="Tahoma"/>
      <w:sz w:val="16"/>
      <w:szCs w:val="16"/>
    </w:rPr>
  </w:style>
  <w:style w:type="character" w:styleId="-">
    <w:name w:val="Hyperlink"/>
    <w:basedOn w:val="a0"/>
    <w:uiPriority w:val="99"/>
    <w:unhideWhenUsed/>
    <w:rsid w:val="002C1266"/>
    <w:rPr>
      <w:color w:val="0000FF" w:themeColor="hyperlink"/>
      <w:u w:val="single"/>
    </w:rPr>
  </w:style>
  <w:style w:type="character" w:customStyle="1" w:styleId="1Char">
    <w:name w:val="Επικεφαλίδα 1 Char"/>
    <w:basedOn w:val="a0"/>
    <w:link w:val="1"/>
    <w:rsid w:val="00642D5F"/>
    <w:rPr>
      <w:rFonts w:ascii="Arial" w:eastAsia="Times New Roman" w:hAnsi="Arial" w:cs="Arial"/>
      <w:b/>
      <w:bCs/>
      <w:kern w:val="32"/>
      <w:sz w:val="32"/>
      <w:szCs w:val="32"/>
      <w:lang w:eastAsia="el-GR"/>
    </w:rPr>
  </w:style>
  <w:style w:type="paragraph" w:styleId="a8">
    <w:name w:val="No Spacing"/>
    <w:uiPriority w:val="1"/>
    <w:qFormat/>
    <w:rsid w:val="00642D5F"/>
    <w:pPr>
      <w:spacing w:after="0" w:line="240" w:lineRule="auto"/>
    </w:pPr>
    <w:rPr>
      <w:rFonts w:ascii="Calibri" w:eastAsia="Calibri" w:hAnsi="Calibri" w:cs="Times New Roman"/>
    </w:rPr>
  </w:style>
  <w:style w:type="paragraph" w:styleId="Web">
    <w:name w:val="Normal (Web)"/>
    <w:basedOn w:val="a"/>
    <w:semiHidden/>
    <w:unhideWhenUsed/>
    <w:rsid w:val="00642D5F"/>
    <w:pPr>
      <w:spacing w:before="30" w:after="30" w:line="240" w:lineRule="auto"/>
    </w:pPr>
    <w:rPr>
      <w:rFonts w:ascii="Verdana" w:eastAsia="Arial Unicode MS" w:hAnsi="Verdana" w:cs="Arial Unicode MS"/>
      <w:sz w:val="24"/>
      <w:szCs w:val="24"/>
      <w:lang w:eastAsia="el-GR"/>
    </w:rPr>
  </w:style>
  <w:style w:type="paragraph" w:styleId="a9">
    <w:name w:val="Title"/>
    <w:basedOn w:val="a"/>
    <w:link w:val="Char2"/>
    <w:qFormat/>
    <w:rsid w:val="00642D5F"/>
    <w:pPr>
      <w:spacing w:after="0" w:line="240" w:lineRule="auto"/>
      <w:jc w:val="center"/>
    </w:pPr>
    <w:rPr>
      <w:rFonts w:ascii="Arial" w:eastAsia="Times New Roman" w:hAnsi="Arial" w:cs="Times New Roman"/>
      <w:b/>
      <w:sz w:val="24"/>
      <w:szCs w:val="20"/>
      <w:lang w:eastAsia="el-GR"/>
    </w:rPr>
  </w:style>
  <w:style w:type="character" w:customStyle="1" w:styleId="Char2">
    <w:name w:val="Τίτλος Char"/>
    <w:basedOn w:val="a0"/>
    <w:link w:val="a9"/>
    <w:rsid w:val="00642D5F"/>
    <w:rPr>
      <w:rFonts w:ascii="Arial" w:eastAsia="Times New Roman" w:hAnsi="Arial" w:cs="Times New Roman"/>
      <w:b/>
      <w:sz w:val="24"/>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565"/>
    <w:pPr>
      <w:ind w:left="720"/>
      <w:contextualSpacing/>
    </w:pPr>
  </w:style>
  <w:style w:type="character" w:styleId="a4">
    <w:name w:val="annotation reference"/>
    <w:basedOn w:val="a0"/>
    <w:uiPriority w:val="99"/>
    <w:semiHidden/>
    <w:unhideWhenUsed/>
    <w:rsid w:val="00FC444B"/>
    <w:rPr>
      <w:sz w:val="16"/>
      <w:szCs w:val="16"/>
    </w:rPr>
  </w:style>
  <w:style w:type="paragraph" w:styleId="a5">
    <w:name w:val="annotation text"/>
    <w:basedOn w:val="a"/>
    <w:link w:val="Char"/>
    <w:uiPriority w:val="99"/>
    <w:semiHidden/>
    <w:unhideWhenUsed/>
    <w:rsid w:val="00FC444B"/>
    <w:pPr>
      <w:spacing w:line="240" w:lineRule="auto"/>
    </w:pPr>
    <w:rPr>
      <w:sz w:val="20"/>
      <w:szCs w:val="20"/>
    </w:rPr>
  </w:style>
  <w:style w:type="character" w:customStyle="1" w:styleId="Char">
    <w:name w:val="Κείμενο σχολίου Char"/>
    <w:basedOn w:val="a0"/>
    <w:link w:val="a5"/>
    <w:uiPriority w:val="99"/>
    <w:semiHidden/>
    <w:rsid w:val="00FC444B"/>
    <w:rPr>
      <w:sz w:val="20"/>
      <w:szCs w:val="20"/>
    </w:rPr>
  </w:style>
  <w:style w:type="paragraph" w:styleId="a6">
    <w:name w:val="annotation subject"/>
    <w:basedOn w:val="a5"/>
    <w:next w:val="a5"/>
    <w:link w:val="Char0"/>
    <w:uiPriority w:val="99"/>
    <w:semiHidden/>
    <w:unhideWhenUsed/>
    <w:rsid w:val="00FC444B"/>
    <w:rPr>
      <w:b/>
      <w:bCs/>
    </w:rPr>
  </w:style>
  <w:style w:type="character" w:customStyle="1" w:styleId="Char0">
    <w:name w:val="Θέμα σχολίου Char"/>
    <w:basedOn w:val="Char"/>
    <w:link w:val="a6"/>
    <w:uiPriority w:val="99"/>
    <w:semiHidden/>
    <w:rsid w:val="00FC444B"/>
    <w:rPr>
      <w:b/>
      <w:bCs/>
      <w:sz w:val="20"/>
      <w:szCs w:val="20"/>
    </w:rPr>
  </w:style>
  <w:style w:type="paragraph" w:styleId="a7">
    <w:name w:val="Balloon Text"/>
    <w:basedOn w:val="a"/>
    <w:link w:val="Char1"/>
    <w:uiPriority w:val="99"/>
    <w:semiHidden/>
    <w:unhideWhenUsed/>
    <w:rsid w:val="00FC444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FC4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yX9ua0JMYpbKqd2q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fthrace@otenet.gr" TargetMode="External"/><Relationship Id="rId5" Type="http://schemas.openxmlformats.org/officeDocument/2006/relationships/webSettings" Target="webSettings.xml"/><Relationship Id="rId10" Type="http://schemas.openxmlformats.org/officeDocument/2006/relationships/hyperlink" Target="http://fthrace.blogspot.com/" TargetMode="External"/><Relationship Id="rId4" Type="http://schemas.openxmlformats.org/officeDocument/2006/relationships/settings" Target="settings.xml"/><Relationship Id="rId9" Type="http://schemas.openxmlformats.org/officeDocument/2006/relationships/hyperlink" Target="http://www.fthrac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507</Words>
  <Characters>2739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2018-02-28T06:47:00Z</dcterms:created>
  <dcterms:modified xsi:type="dcterms:W3CDTF">2018-03-05T09:36:00Z</dcterms:modified>
</cp:coreProperties>
</file>