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529D8" w14:textId="77777777" w:rsidR="00167757" w:rsidRDefault="00114534" w:rsidP="00473C71">
      <w:pPr>
        <w:pStyle w:val="Heading1"/>
        <w:rPr>
          <w:lang w:val="en-GB"/>
        </w:rPr>
      </w:pPr>
      <w:r>
        <w:rPr>
          <w:lang w:val="en-GB"/>
        </w:rPr>
        <w:tab/>
      </w:r>
      <w:r>
        <w:rPr>
          <w:lang w:val="en-GB"/>
        </w:rPr>
        <w:tab/>
      </w:r>
      <w:r>
        <w:rPr>
          <w:lang w:val="en-GB"/>
        </w:rPr>
        <w:tab/>
      </w:r>
      <w:r>
        <w:rPr>
          <w:lang w:val="en-GB"/>
        </w:rPr>
        <w:tab/>
      </w:r>
      <w:r w:rsidR="00804B34">
        <w:rPr>
          <w:lang w:val="en-GB"/>
        </w:rPr>
        <w:t>Network system administrator</w:t>
      </w:r>
    </w:p>
    <w:p w14:paraId="1C1304F5" w14:textId="77777777" w:rsidR="00114534" w:rsidRDefault="00114534" w:rsidP="00114534">
      <w:pPr>
        <w:rPr>
          <w:lang w:val="en-GB"/>
        </w:rPr>
      </w:pPr>
    </w:p>
    <w:p w14:paraId="20B1FB67" w14:textId="77777777" w:rsidR="00114534" w:rsidRPr="00114534" w:rsidRDefault="00114534" w:rsidP="00114534">
      <w:pPr>
        <w:pStyle w:val="Heading2"/>
        <w:rPr>
          <w:b/>
          <w:color w:val="002060"/>
          <w:lang w:val="en-GB"/>
        </w:rPr>
      </w:pPr>
      <w:r w:rsidRPr="00114534">
        <w:rPr>
          <w:b/>
          <w:color w:val="002060"/>
          <w:lang w:val="en-GB"/>
        </w:rPr>
        <w:t>Company Description</w:t>
      </w:r>
    </w:p>
    <w:p w14:paraId="6706746F" w14:textId="77777777" w:rsidR="006D0077" w:rsidRDefault="006D0077" w:rsidP="006D0077">
      <w:pPr>
        <w:rPr>
          <w:lang w:val="en-GB"/>
        </w:rPr>
      </w:pPr>
    </w:p>
    <w:p w14:paraId="7DADB43E" w14:textId="77C3ED59" w:rsidR="00114534" w:rsidRPr="00114534" w:rsidRDefault="00114534" w:rsidP="006D0077">
      <w:pPr>
        <w:pStyle w:val="NormalWeb"/>
        <w:shd w:val="clear" w:color="auto" w:fill="FFFFFF"/>
        <w:spacing w:before="0" w:beforeAutospacing="0" w:after="0" w:afterAutospacing="0"/>
        <w:jc w:val="both"/>
        <w:textAlignment w:val="baseline"/>
        <w:rPr>
          <w:rFonts w:asciiTheme="minorHAnsi" w:hAnsiTheme="minorHAnsi" w:cstheme="minorHAnsi"/>
        </w:rPr>
      </w:pPr>
      <w:r w:rsidRPr="00114534">
        <w:rPr>
          <w:rFonts w:asciiTheme="minorHAnsi" w:hAnsiTheme="minorHAnsi" w:cstheme="minorHAnsi"/>
        </w:rPr>
        <w:t xml:space="preserve">E3-Modelling </w:t>
      </w:r>
      <w:r w:rsidR="00BE6928">
        <w:rPr>
          <w:rFonts w:asciiTheme="minorHAnsi" w:hAnsiTheme="minorHAnsi" w:cstheme="minorHAnsi"/>
        </w:rPr>
        <w:t>(</w:t>
      </w:r>
      <w:hyperlink r:id="rId7" w:history="1">
        <w:r w:rsidR="00BE6928" w:rsidRPr="00F7008D">
          <w:rPr>
            <w:rStyle w:val="Hyperlink"/>
            <w:rFonts w:asciiTheme="minorHAnsi" w:hAnsiTheme="minorHAnsi" w:cstheme="minorHAnsi"/>
          </w:rPr>
          <w:t>www.e3modelling.com</w:t>
        </w:r>
      </w:hyperlink>
      <w:r w:rsidR="00BE6928">
        <w:rPr>
          <w:rFonts w:asciiTheme="minorHAnsi" w:hAnsiTheme="minorHAnsi" w:cstheme="minorHAnsi"/>
        </w:rPr>
        <w:t>)</w:t>
      </w:r>
      <w:r w:rsidRPr="00114534">
        <w:rPr>
          <w:rFonts w:asciiTheme="minorHAnsi" w:hAnsiTheme="minorHAnsi" w:cstheme="minorHAnsi"/>
        </w:rPr>
        <w:t xml:space="preserve"> established in Greece, as a knowledge-intensive consulting company. The company specializes in the delivery of consulting services based on large-scale empirical modelling of the nexus economy-energy-environment. The experience goes back to 1990 and includes internationally renowned milestones, such as the models PRIMES and GEM-E3 and the support of major impact assessment studies and scenario building of the European Commission. The group performs since 1990 a European energy and transport outlook published every 2-3 years by the European Commission. The modelling and consulting services has also served numerous studies for European Governments, professional associations, and large-scale companies in the energy field. The consultation expertise of the group focus on the design of transition in the energy market and systems, both in the demand and supply of energy, towards green and climate-friendly structures and technologies. Thanks to the modelling, the group assesses the transitions from economic, policy and implementation perspectives putting emphasis on the functioning of the system and the markets as a whole when policy instruments influence </w:t>
      </w:r>
      <w:proofErr w:type="spellStart"/>
      <w:r w:rsidRPr="00114534">
        <w:rPr>
          <w:rFonts w:asciiTheme="minorHAnsi" w:hAnsiTheme="minorHAnsi" w:cstheme="minorHAnsi"/>
        </w:rPr>
        <w:t>behaviours</w:t>
      </w:r>
      <w:proofErr w:type="spellEnd"/>
      <w:r w:rsidRPr="00114534">
        <w:rPr>
          <w:rFonts w:asciiTheme="minorHAnsi" w:hAnsiTheme="minorHAnsi" w:cstheme="minorHAnsi"/>
        </w:rPr>
        <w:t xml:space="preserve"> and market outcomes. In this context, the group has particular expertise in regulatory and market design aspects for the electricity and gas sectors in Europe</w:t>
      </w:r>
    </w:p>
    <w:p w14:paraId="75732AB2" w14:textId="77777777" w:rsidR="00114534" w:rsidRDefault="00114534" w:rsidP="006D0077">
      <w:pPr>
        <w:pStyle w:val="NormalWeb"/>
        <w:shd w:val="clear" w:color="auto" w:fill="FFFFFF"/>
        <w:spacing w:before="0" w:beforeAutospacing="0" w:after="0" w:afterAutospacing="0"/>
        <w:jc w:val="both"/>
        <w:textAlignment w:val="baseline"/>
        <w:rPr>
          <w:rFonts w:asciiTheme="minorHAnsi" w:hAnsiTheme="minorHAnsi" w:cstheme="minorHAnsi"/>
        </w:rPr>
      </w:pPr>
    </w:p>
    <w:p w14:paraId="5E39E280" w14:textId="77777777" w:rsidR="00114534" w:rsidRPr="00114534" w:rsidRDefault="00114534" w:rsidP="00114534">
      <w:pPr>
        <w:pStyle w:val="Heading3"/>
        <w:rPr>
          <w:b/>
          <w:color w:val="002060"/>
        </w:rPr>
      </w:pPr>
      <w:r w:rsidRPr="00114534">
        <w:rPr>
          <w:b/>
          <w:color w:val="002060"/>
        </w:rPr>
        <w:t xml:space="preserve">Job Description </w:t>
      </w:r>
    </w:p>
    <w:p w14:paraId="6DB341CE" w14:textId="77777777" w:rsidR="00804B34" w:rsidRPr="00804B34" w:rsidRDefault="00804B34" w:rsidP="00804B34">
      <w:pPr>
        <w:jc w:val="both"/>
        <w:rPr>
          <w:rFonts w:asciiTheme="minorHAnsi" w:eastAsia="Times New Roman" w:hAnsiTheme="minorHAnsi" w:cstheme="minorHAnsi"/>
          <w:sz w:val="24"/>
          <w:szCs w:val="24"/>
        </w:rPr>
      </w:pPr>
      <w:r w:rsidRPr="00804B34">
        <w:rPr>
          <w:rFonts w:asciiTheme="minorHAnsi" w:eastAsia="Times New Roman" w:hAnsiTheme="minorHAnsi" w:cstheme="minorHAnsi"/>
          <w:sz w:val="24"/>
          <w:szCs w:val="24"/>
        </w:rPr>
        <w:t>Administration of a network, servers and storage environments involving tasks such as monitoring network performance, troubleshooting issues; document, track, and monitor problems to ensure resolution in a timely manner; clearly communicate technical solutions in a user-friendly, professional manner and perform related work as required.</w:t>
      </w:r>
    </w:p>
    <w:p w14:paraId="10F07EF7" w14:textId="13121C6C" w:rsidR="00804B34" w:rsidRPr="00804B34" w:rsidRDefault="00804B34" w:rsidP="00804B34">
      <w:pPr>
        <w:jc w:val="both"/>
        <w:rPr>
          <w:rFonts w:asciiTheme="minorHAnsi" w:eastAsia="Times New Roman" w:hAnsiTheme="minorHAnsi" w:cstheme="minorHAnsi"/>
          <w:sz w:val="24"/>
          <w:szCs w:val="24"/>
        </w:rPr>
      </w:pPr>
      <w:r w:rsidRPr="00804B34">
        <w:rPr>
          <w:rFonts w:asciiTheme="minorHAnsi" w:eastAsia="Times New Roman" w:hAnsiTheme="minorHAnsi" w:cstheme="minorHAnsi"/>
          <w:sz w:val="24"/>
          <w:szCs w:val="24"/>
        </w:rPr>
        <w:t>Administer the company’s website.</w:t>
      </w:r>
    </w:p>
    <w:p w14:paraId="75437868" w14:textId="77777777" w:rsidR="00D92EE7" w:rsidRDefault="00D92EE7" w:rsidP="006D0077">
      <w:pPr>
        <w:pStyle w:val="NormalWeb"/>
        <w:shd w:val="clear" w:color="auto" w:fill="FFFFFF"/>
        <w:spacing w:before="0" w:beforeAutospacing="0" w:after="0" w:afterAutospacing="0"/>
        <w:jc w:val="both"/>
        <w:textAlignment w:val="baseline"/>
        <w:rPr>
          <w:rFonts w:asciiTheme="minorHAnsi" w:hAnsiTheme="minorHAnsi" w:cstheme="minorHAnsi"/>
        </w:rPr>
      </w:pPr>
    </w:p>
    <w:p w14:paraId="386F3434" w14:textId="77777777" w:rsidR="006D0077" w:rsidRPr="00114534" w:rsidRDefault="006D0077" w:rsidP="00114534">
      <w:pPr>
        <w:pStyle w:val="Heading3"/>
        <w:rPr>
          <w:b/>
          <w:color w:val="002060"/>
        </w:rPr>
      </w:pPr>
      <w:r w:rsidRPr="00114534">
        <w:rPr>
          <w:b/>
          <w:color w:val="002060"/>
        </w:rPr>
        <w:t>Qualifications:</w:t>
      </w:r>
    </w:p>
    <w:p w14:paraId="1D3283A3" w14:textId="77777777" w:rsidR="00804B34" w:rsidRPr="00804B34" w:rsidRDefault="00804B34" w:rsidP="00804B34">
      <w:pPr>
        <w:pStyle w:val="NormalWeb"/>
        <w:numPr>
          <w:ilvl w:val="0"/>
          <w:numId w:val="10"/>
        </w:numPr>
        <w:shd w:val="clear" w:color="auto" w:fill="FFFFFF"/>
        <w:spacing w:before="0" w:beforeAutospacing="0" w:after="0" w:afterAutospacing="0"/>
        <w:ind w:left="426" w:hanging="426"/>
        <w:jc w:val="both"/>
        <w:textAlignment w:val="baseline"/>
        <w:rPr>
          <w:rFonts w:asciiTheme="minorHAnsi" w:hAnsiTheme="minorHAnsi" w:cstheme="minorHAnsi"/>
        </w:rPr>
      </w:pPr>
      <w:r w:rsidRPr="00804B34">
        <w:rPr>
          <w:rFonts w:asciiTheme="minorHAnsi" w:hAnsiTheme="minorHAnsi" w:cstheme="minorHAnsi"/>
        </w:rPr>
        <w:t>Bachelor’s degree or higher in Computer Science or Engineering.</w:t>
      </w:r>
    </w:p>
    <w:p w14:paraId="35F0C867" w14:textId="77777777" w:rsidR="00804B34" w:rsidRPr="00804B34" w:rsidRDefault="00804B34" w:rsidP="00804B34">
      <w:pPr>
        <w:pStyle w:val="NormalWeb"/>
        <w:numPr>
          <w:ilvl w:val="0"/>
          <w:numId w:val="10"/>
        </w:numPr>
        <w:shd w:val="clear" w:color="auto" w:fill="FFFFFF"/>
        <w:spacing w:before="0" w:beforeAutospacing="0" w:after="0" w:afterAutospacing="0"/>
        <w:ind w:left="426" w:hanging="426"/>
        <w:jc w:val="both"/>
        <w:textAlignment w:val="baseline"/>
        <w:rPr>
          <w:rFonts w:asciiTheme="minorHAnsi" w:hAnsiTheme="minorHAnsi" w:cstheme="minorHAnsi"/>
        </w:rPr>
      </w:pPr>
      <w:r w:rsidRPr="00804B34">
        <w:rPr>
          <w:rFonts w:asciiTheme="minorHAnsi" w:hAnsiTheme="minorHAnsi" w:cstheme="minorHAnsi"/>
        </w:rPr>
        <w:t>Experience/ knowledge administering Windows Server OS and Linux based network servers.</w:t>
      </w:r>
    </w:p>
    <w:p w14:paraId="7144D621" w14:textId="32755F93" w:rsidR="00804B34" w:rsidRPr="00804B34" w:rsidRDefault="00804B34" w:rsidP="00804B34">
      <w:pPr>
        <w:pStyle w:val="NormalWeb"/>
        <w:numPr>
          <w:ilvl w:val="0"/>
          <w:numId w:val="10"/>
        </w:numPr>
        <w:shd w:val="clear" w:color="auto" w:fill="FFFFFF"/>
        <w:spacing w:before="0" w:beforeAutospacing="0" w:after="0" w:afterAutospacing="0"/>
        <w:ind w:left="426" w:hanging="426"/>
        <w:jc w:val="both"/>
        <w:textAlignment w:val="baseline"/>
        <w:rPr>
          <w:rFonts w:asciiTheme="minorHAnsi" w:hAnsiTheme="minorHAnsi" w:cstheme="minorHAnsi"/>
        </w:rPr>
      </w:pPr>
      <w:r w:rsidRPr="00804B34">
        <w:rPr>
          <w:rFonts w:asciiTheme="minorHAnsi" w:hAnsiTheme="minorHAnsi" w:cstheme="minorHAnsi"/>
        </w:rPr>
        <w:t>Candidates need to have fulfilled military obligations and ability to communicate in Greek and English (verbal &amp; written form).</w:t>
      </w:r>
    </w:p>
    <w:p w14:paraId="78D7B176" w14:textId="77777777" w:rsidR="006D0077" w:rsidRPr="00D92EE7" w:rsidRDefault="006D0077" w:rsidP="006D0077">
      <w:pPr>
        <w:rPr>
          <w:rFonts w:asciiTheme="minorHAnsi" w:hAnsiTheme="minorHAnsi" w:cstheme="minorHAnsi"/>
        </w:rPr>
      </w:pPr>
    </w:p>
    <w:p w14:paraId="05BFF747" w14:textId="77777777" w:rsidR="00114534" w:rsidRPr="00114534" w:rsidRDefault="00114534" w:rsidP="00114534">
      <w:pPr>
        <w:pStyle w:val="Heading3"/>
        <w:rPr>
          <w:b/>
          <w:color w:val="002060"/>
        </w:rPr>
      </w:pPr>
      <w:r w:rsidRPr="00114534">
        <w:rPr>
          <w:b/>
          <w:color w:val="002060"/>
        </w:rPr>
        <w:t>Conditions of Employment</w:t>
      </w:r>
    </w:p>
    <w:p w14:paraId="307E1890" w14:textId="77777777" w:rsidR="00114534" w:rsidRDefault="00114534" w:rsidP="00114534">
      <w:pPr>
        <w:pStyle w:val="NormalWeb"/>
        <w:numPr>
          <w:ilvl w:val="0"/>
          <w:numId w:val="10"/>
        </w:numPr>
        <w:shd w:val="clear" w:color="auto" w:fill="FFFFFF"/>
        <w:spacing w:before="0" w:beforeAutospacing="0" w:after="0" w:afterAutospacing="0"/>
        <w:ind w:left="426" w:hanging="426"/>
        <w:jc w:val="both"/>
        <w:textAlignment w:val="baseline"/>
        <w:rPr>
          <w:rFonts w:asciiTheme="minorHAnsi" w:hAnsiTheme="minorHAnsi" w:cstheme="minorHAnsi"/>
        </w:rPr>
      </w:pPr>
      <w:r w:rsidRPr="00114534">
        <w:rPr>
          <w:rFonts w:asciiTheme="minorHAnsi" w:hAnsiTheme="minorHAnsi" w:cstheme="minorHAnsi"/>
        </w:rPr>
        <w:t xml:space="preserve">Competitive long-term salaries based on qualifications </w:t>
      </w:r>
    </w:p>
    <w:p w14:paraId="708127DF" w14:textId="77777777" w:rsidR="00114534" w:rsidRDefault="00114534" w:rsidP="00114534">
      <w:pPr>
        <w:pStyle w:val="Heading3"/>
        <w:numPr>
          <w:ilvl w:val="0"/>
          <w:numId w:val="10"/>
        </w:numPr>
        <w:spacing w:before="0"/>
        <w:ind w:left="426" w:hanging="426"/>
        <w:textAlignment w:val="baseline"/>
        <w:rPr>
          <w:rFonts w:asciiTheme="minorHAnsi" w:eastAsia="Times New Roman" w:hAnsiTheme="minorHAnsi" w:cstheme="minorHAnsi"/>
          <w:color w:val="auto"/>
        </w:rPr>
      </w:pPr>
      <w:r w:rsidRPr="00114534">
        <w:rPr>
          <w:rFonts w:asciiTheme="minorHAnsi" w:eastAsia="Times New Roman" w:hAnsiTheme="minorHAnsi" w:cstheme="minorHAnsi"/>
          <w:color w:val="auto"/>
        </w:rPr>
        <w:t>Employment Type</w:t>
      </w:r>
      <w:r>
        <w:rPr>
          <w:rFonts w:asciiTheme="minorHAnsi" w:eastAsia="Times New Roman" w:hAnsiTheme="minorHAnsi" w:cstheme="minorHAnsi"/>
          <w:color w:val="auto"/>
        </w:rPr>
        <w:t xml:space="preserve">; </w:t>
      </w:r>
      <w:r w:rsidRPr="00114534">
        <w:rPr>
          <w:rFonts w:asciiTheme="minorHAnsi" w:eastAsia="Times New Roman" w:hAnsiTheme="minorHAnsi" w:cstheme="minorHAnsi"/>
          <w:color w:val="auto"/>
        </w:rPr>
        <w:t>Full-time</w:t>
      </w:r>
    </w:p>
    <w:p w14:paraId="25E394DE" w14:textId="77777777" w:rsidR="00151FF3" w:rsidRDefault="00151FF3" w:rsidP="00151FF3"/>
    <w:p w14:paraId="26D2D00F" w14:textId="77777777" w:rsidR="00151FF3" w:rsidRDefault="00151FF3" w:rsidP="00151FF3"/>
    <w:p w14:paraId="008486E6" w14:textId="77777777" w:rsidR="00151FF3" w:rsidRPr="00151FF3" w:rsidRDefault="00151FF3" w:rsidP="00151FF3">
      <w:pPr>
        <w:pStyle w:val="Heading3"/>
        <w:rPr>
          <w:b/>
          <w:color w:val="002060"/>
        </w:rPr>
      </w:pPr>
      <w:r w:rsidRPr="00151FF3">
        <w:rPr>
          <w:b/>
          <w:color w:val="002060"/>
        </w:rPr>
        <w:lastRenderedPageBreak/>
        <w:t>How to apply</w:t>
      </w:r>
    </w:p>
    <w:p w14:paraId="7737E8EA" w14:textId="77777777" w:rsidR="00114534" w:rsidRPr="00151FF3" w:rsidRDefault="00151FF3" w:rsidP="00151FF3">
      <w:pPr>
        <w:pStyle w:val="NormalWeb"/>
        <w:numPr>
          <w:ilvl w:val="0"/>
          <w:numId w:val="10"/>
        </w:numPr>
        <w:shd w:val="clear" w:color="auto" w:fill="FFFFFF"/>
        <w:spacing w:before="0" w:beforeAutospacing="0" w:after="0" w:afterAutospacing="0"/>
        <w:ind w:left="426" w:hanging="426"/>
        <w:jc w:val="both"/>
        <w:textAlignment w:val="baseline"/>
        <w:rPr>
          <w:rFonts w:asciiTheme="minorHAnsi" w:hAnsiTheme="minorHAnsi" w:cstheme="minorHAnsi"/>
        </w:rPr>
      </w:pPr>
      <w:r w:rsidRPr="00151FF3">
        <w:rPr>
          <w:rFonts w:asciiTheme="minorHAnsi" w:hAnsiTheme="minorHAnsi" w:cstheme="minorHAnsi"/>
        </w:rPr>
        <w:t>CV up to date</w:t>
      </w:r>
    </w:p>
    <w:p w14:paraId="36EF3E2A" w14:textId="3FF0B10D" w:rsidR="00151FF3" w:rsidRDefault="00151FF3" w:rsidP="00151FF3">
      <w:pPr>
        <w:pStyle w:val="Heading3"/>
        <w:numPr>
          <w:ilvl w:val="0"/>
          <w:numId w:val="10"/>
        </w:numPr>
        <w:spacing w:before="0"/>
        <w:ind w:left="426" w:hanging="426"/>
        <w:textAlignment w:val="baseline"/>
        <w:rPr>
          <w:rFonts w:asciiTheme="minorHAnsi" w:eastAsia="Times New Roman" w:hAnsiTheme="minorHAnsi" w:cstheme="minorHAnsi"/>
          <w:color w:val="auto"/>
        </w:rPr>
      </w:pPr>
      <w:r w:rsidRPr="00151FF3">
        <w:rPr>
          <w:rFonts w:asciiTheme="minorHAnsi" w:eastAsia="Times New Roman" w:hAnsiTheme="minorHAnsi" w:cstheme="minorHAnsi"/>
          <w:color w:val="auto"/>
        </w:rPr>
        <w:t xml:space="preserve">Applications must be sent by e-mail to </w:t>
      </w:r>
      <w:hyperlink r:id="rId8" w:history="1">
        <w:r w:rsidRPr="00AB3E69">
          <w:rPr>
            <w:rStyle w:val="Hyperlink"/>
            <w:rFonts w:asciiTheme="minorHAnsi" w:eastAsia="Times New Roman" w:hAnsiTheme="minorHAnsi" w:cstheme="minorHAnsi"/>
          </w:rPr>
          <w:t>info@e3modelling.com</w:t>
        </w:r>
      </w:hyperlink>
    </w:p>
    <w:p w14:paraId="4A57CFD4" w14:textId="77777777" w:rsidR="00151FF3" w:rsidRPr="00151FF3" w:rsidRDefault="00151FF3" w:rsidP="00151FF3"/>
    <w:p w14:paraId="5FFDE65A" w14:textId="77777777" w:rsidR="00282CD0" w:rsidRPr="00151FF3" w:rsidRDefault="00282CD0" w:rsidP="00586367">
      <w:pPr>
        <w:rPr>
          <w:rFonts w:asciiTheme="minorHAnsi" w:hAnsiTheme="minorHAnsi" w:cstheme="minorHAnsi"/>
        </w:rPr>
      </w:pPr>
    </w:p>
    <w:p w14:paraId="2A7AE762" w14:textId="77777777" w:rsidR="00282CD0" w:rsidRPr="00151FF3" w:rsidRDefault="00282CD0" w:rsidP="00282CD0">
      <w:pPr>
        <w:rPr>
          <w:rFonts w:asciiTheme="minorHAnsi" w:hAnsiTheme="minorHAnsi" w:cstheme="minorHAnsi"/>
        </w:rPr>
      </w:pPr>
    </w:p>
    <w:p w14:paraId="480B6887" w14:textId="77777777" w:rsidR="00282CD0" w:rsidRPr="00151FF3" w:rsidRDefault="00282CD0" w:rsidP="00282CD0">
      <w:pPr>
        <w:rPr>
          <w:rFonts w:asciiTheme="minorHAnsi" w:hAnsiTheme="minorHAnsi" w:cstheme="minorHAnsi"/>
        </w:rPr>
      </w:pPr>
    </w:p>
    <w:p w14:paraId="78B5D948" w14:textId="77777777" w:rsidR="00282CD0" w:rsidRPr="00151FF3" w:rsidRDefault="00282CD0" w:rsidP="00282CD0">
      <w:pPr>
        <w:rPr>
          <w:rFonts w:asciiTheme="minorHAnsi" w:hAnsiTheme="minorHAnsi" w:cstheme="minorHAnsi"/>
        </w:rPr>
      </w:pPr>
    </w:p>
    <w:p w14:paraId="735DA1FA" w14:textId="77777777" w:rsidR="00282CD0" w:rsidRPr="00151FF3" w:rsidRDefault="00282CD0" w:rsidP="00282CD0">
      <w:pPr>
        <w:rPr>
          <w:rFonts w:asciiTheme="minorHAnsi" w:hAnsiTheme="minorHAnsi" w:cstheme="minorHAnsi"/>
        </w:rPr>
      </w:pPr>
    </w:p>
    <w:p w14:paraId="6A1BF9B7" w14:textId="77777777" w:rsidR="00282CD0" w:rsidRPr="00151FF3" w:rsidRDefault="00282CD0" w:rsidP="00282CD0">
      <w:pPr>
        <w:rPr>
          <w:rFonts w:asciiTheme="minorHAnsi" w:hAnsiTheme="minorHAnsi" w:cstheme="minorHAnsi"/>
        </w:rPr>
      </w:pPr>
    </w:p>
    <w:p w14:paraId="4E47D219" w14:textId="77777777" w:rsidR="00282CD0" w:rsidRPr="00151FF3" w:rsidRDefault="00282CD0" w:rsidP="00282CD0">
      <w:pPr>
        <w:rPr>
          <w:rFonts w:asciiTheme="minorHAnsi" w:hAnsiTheme="minorHAnsi" w:cstheme="minorHAnsi"/>
        </w:rPr>
      </w:pPr>
    </w:p>
    <w:p w14:paraId="3453E326" w14:textId="77777777" w:rsidR="00282CD0" w:rsidRPr="00151FF3" w:rsidRDefault="00282CD0" w:rsidP="00282CD0">
      <w:pPr>
        <w:rPr>
          <w:rFonts w:asciiTheme="minorHAnsi" w:hAnsiTheme="minorHAnsi" w:cstheme="minorHAnsi"/>
        </w:rPr>
      </w:pPr>
    </w:p>
    <w:p w14:paraId="113DE905" w14:textId="77777777" w:rsidR="00282CD0" w:rsidRPr="00151FF3" w:rsidRDefault="00282CD0" w:rsidP="00282CD0">
      <w:pPr>
        <w:rPr>
          <w:rFonts w:asciiTheme="minorHAnsi" w:hAnsiTheme="minorHAnsi" w:cstheme="minorHAnsi"/>
        </w:rPr>
      </w:pPr>
    </w:p>
    <w:p w14:paraId="0F2131D9" w14:textId="77777777" w:rsidR="00282CD0" w:rsidRPr="00151FF3" w:rsidRDefault="00282CD0" w:rsidP="00282CD0">
      <w:pPr>
        <w:rPr>
          <w:rFonts w:asciiTheme="minorHAnsi" w:hAnsiTheme="minorHAnsi" w:cstheme="minorHAnsi"/>
        </w:rPr>
      </w:pPr>
    </w:p>
    <w:p w14:paraId="0781FAD2" w14:textId="77777777" w:rsidR="00282CD0" w:rsidRPr="00151FF3" w:rsidRDefault="00282CD0" w:rsidP="00282CD0">
      <w:pPr>
        <w:rPr>
          <w:rFonts w:asciiTheme="minorHAnsi" w:hAnsiTheme="minorHAnsi" w:cstheme="minorHAnsi"/>
        </w:rPr>
      </w:pPr>
    </w:p>
    <w:p w14:paraId="20800B7B" w14:textId="77777777" w:rsidR="00282CD0" w:rsidRPr="00151FF3" w:rsidRDefault="00282CD0" w:rsidP="00282CD0">
      <w:pPr>
        <w:rPr>
          <w:rFonts w:asciiTheme="minorHAnsi" w:hAnsiTheme="minorHAnsi" w:cstheme="minorHAnsi"/>
        </w:rPr>
      </w:pPr>
    </w:p>
    <w:p w14:paraId="6B452235" w14:textId="77777777" w:rsidR="00282CD0" w:rsidRPr="00151FF3" w:rsidRDefault="00282CD0" w:rsidP="00282CD0">
      <w:pPr>
        <w:rPr>
          <w:rFonts w:asciiTheme="minorHAnsi" w:hAnsiTheme="minorHAnsi" w:cstheme="minorHAnsi"/>
        </w:rPr>
      </w:pPr>
    </w:p>
    <w:p w14:paraId="563E31C1" w14:textId="77777777" w:rsidR="00282CD0" w:rsidRPr="00151FF3" w:rsidRDefault="00282CD0" w:rsidP="00282CD0">
      <w:pPr>
        <w:rPr>
          <w:rFonts w:asciiTheme="minorHAnsi" w:hAnsiTheme="minorHAnsi" w:cstheme="minorHAnsi"/>
        </w:rPr>
      </w:pPr>
    </w:p>
    <w:p w14:paraId="2B07A589" w14:textId="77777777" w:rsidR="00282CD0" w:rsidRPr="00151FF3" w:rsidRDefault="00282CD0" w:rsidP="00282CD0">
      <w:pPr>
        <w:rPr>
          <w:rFonts w:asciiTheme="minorHAnsi" w:hAnsiTheme="minorHAnsi" w:cstheme="minorHAnsi"/>
        </w:rPr>
      </w:pPr>
    </w:p>
    <w:p w14:paraId="5F664C3D" w14:textId="77777777" w:rsidR="00282CD0" w:rsidRPr="00151FF3" w:rsidRDefault="00282CD0" w:rsidP="00282CD0">
      <w:pPr>
        <w:rPr>
          <w:rFonts w:asciiTheme="minorHAnsi" w:hAnsiTheme="minorHAnsi" w:cstheme="minorHAnsi"/>
        </w:rPr>
      </w:pPr>
    </w:p>
    <w:p w14:paraId="7287A755" w14:textId="77777777" w:rsidR="00282CD0" w:rsidRPr="00151FF3" w:rsidRDefault="00282CD0" w:rsidP="00282CD0">
      <w:pPr>
        <w:rPr>
          <w:rFonts w:asciiTheme="minorHAnsi" w:hAnsiTheme="minorHAnsi" w:cstheme="minorHAnsi"/>
        </w:rPr>
      </w:pPr>
    </w:p>
    <w:p w14:paraId="592B6CA7" w14:textId="77777777" w:rsidR="00282CD0" w:rsidRPr="00151FF3" w:rsidRDefault="00282CD0" w:rsidP="00282CD0">
      <w:pPr>
        <w:rPr>
          <w:rFonts w:asciiTheme="minorHAnsi" w:hAnsiTheme="minorHAnsi" w:cstheme="minorHAnsi"/>
        </w:rPr>
      </w:pPr>
    </w:p>
    <w:p w14:paraId="71F41769" w14:textId="77777777" w:rsidR="00282CD0" w:rsidRPr="00151FF3" w:rsidRDefault="00282CD0" w:rsidP="00282CD0">
      <w:pPr>
        <w:rPr>
          <w:rFonts w:asciiTheme="minorHAnsi" w:hAnsiTheme="minorHAnsi" w:cstheme="minorHAnsi"/>
        </w:rPr>
      </w:pPr>
    </w:p>
    <w:p w14:paraId="3C3301B1" w14:textId="77777777" w:rsidR="00282CD0" w:rsidRPr="00151FF3" w:rsidRDefault="00282CD0" w:rsidP="00282CD0">
      <w:pPr>
        <w:rPr>
          <w:rFonts w:asciiTheme="minorHAnsi" w:hAnsiTheme="minorHAnsi" w:cstheme="minorHAnsi"/>
        </w:rPr>
      </w:pPr>
    </w:p>
    <w:p w14:paraId="0BD4C888" w14:textId="77777777" w:rsidR="00282CD0" w:rsidRPr="00151FF3" w:rsidRDefault="00282CD0" w:rsidP="00282CD0">
      <w:pPr>
        <w:rPr>
          <w:rFonts w:asciiTheme="minorHAnsi" w:hAnsiTheme="minorHAnsi" w:cstheme="minorHAnsi"/>
        </w:rPr>
      </w:pPr>
    </w:p>
    <w:p w14:paraId="7D1DCC17" w14:textId="77777777" w:rsidR="00282CD0" w:rsidRPr="00151FF3" w:rsidRDefault="00282CD0" w:rsidP="00282CD0">
      <w:pPr>
        <w:rPr>
          <w:rFonts w:asciiTheme="minorHAnsi" w:hAnsiTheme="minorHAnsi" w:cstheme="minorHAnsi"/>
        </w:rPr>
      </w:pPr>
    </w:p>
    <w:p w14:paraId="7B2B8184" w14:textId="77777777" w:rsidR="00282CD0" w:rsidRPr="00151FF3" w:rsidRDefault="00282CD0" w:rsidP="00282CD0">
      <w:pPr>
        <w:rPr>
          <w:rFonts w:asciiTheme="minorHAnsi" w:hAnsiTheme="minorHAnsi" w:cstheme="minorHAnsi"/>
        </w:rPr>
      </w:pPr>
    </w:p>
    <w:p w14:paraId="4F14AC33" w14:textId="77777777" w:rsidR="00282CD0" w:rsidRPr="00151FF3" w:rsidRDefault="00282CD0" w:rsidP="00282CD0">
      <w:pPr>
        <w:rPr>
          <w:rFonts w:asciiTheme="minorHAnsi" w:hAnsiTheme="minorHAnsi" w:cstheme="minorHAnsi"/>
        </w:rPr>
      </w:pPr>
    </w:p>
    <w:p w14:paraId="671EF51F" w14:textId="77777777" w:rsidR="00282CD0" w:rsidRPr="00151FF3" w:rsidRDefault="00282CD0" w:rsidP="00282CD0">
      <w:pPr>
        <w:rPr>
          <w:rFonts w:asciiTheme="minorHAnsi" w:hAnsiTheme="minorHAnsi" w:cstheme="minorHAnsi"/>
        </w:rPr>
      </w:pPr>
    </w:p>
    <w:p w14:paraId="29AE82E0" w14:textId="77777777" w:rsidR="00282CD0" w:rsidRPr="00151FF3" w:rsidRDefault="00282CD0" w:rsidP="00282CD0">
      <w:pPr>
        <w:rPr>
          <w:rFonts w:asciiTheme="minorHAnsi" w:hAnsiTheme="minorHAnsi" w:cstheme="minorHAnsi"/>
        </w:rPr>
      </w:pPr>
    </w:p>
    <w:p w14:paraId="26DF9255" w14:textId="77777777" w:rsidR="00282CD0" w:rsidRPr="00151FF3" w:rsidRDefault="00282CD0" w:rsidP="00282CD0">
      <w:pPr>
        <w:rPr>
          <w:rFonts w:asciiTheme="minorHAnsi" w:hAnsiTheme="minorHAnsi" w:cstheme="minorHAnsi"/>
        </w:rPr>
      </w:pPr>
    </w:p>
    <w:p w14:paraId="69FDA13D" w14:textId="77777777" w:rsidR="00282CD0" w:rsidRPr="00151FF3" w:rsidRDefault="00282CD0" w:rsidP="00282CD0">
      <w:pPr>
        <w:rPr>
          <w:rFonts w:asciiTheme="minorHAnsi" w:hAnsiTheme="minorHAnsi" w:cstheme="minorHAnsi"/>
        </w:rPr>
      </w:pPr>
    </w:p>
    <w:p w14:paraId="421FA39C" w14:textId="77777777" w:rsidR="00282CD0" w:rsidRPr="00151FF3" w:rsidRDefault="00282CD0" w:rsidP="00282CD0">
      <w:pPr>
        <w:rPr>
          <w:rFonts w:asciiTheme="minorHAnsi" w:hAnsiTheme="minorHAnsi" w:cstheme="minorHAnsi"/>
        </w:rPr>
      </w:pPr>
    </w:p>
    <w:p w14:paraId="52D47A94" w14:textId="77777777" w:rsidR="00282CD0" w:rsidRPr="00151FF3" w:rsidRDefault="00282CD0" w:rsidP="00282CD0">
      <w:pPr>
        <w:rPr>
          <w:rFonts w:asciiTheme="minorHAnsi" w:hAnsiTheme="minorHAnsi" w:cstheme="minorHAnsi"/>
        </w:rPr>
      </w:pPr>
    </w:p>
    <w:p w14:paraId="3C6F509D" w14:textId="77777777" w:rsidR="00282CD0" w:rsidRPr="00151FF3" w:rsidRDefault="00282CD0" w:rsidP="00282CD0">
      <w:pPr>
        <w:rPr>
          <w:rFonts w:asciiTheme="minorHAnsi" w:hAnsiTheme="minorHAnsi" w:cstheme="minorHAnsi"/>
        </w:rPr>
      </w:pPr>
    </w:p>
    <w:p w14:paraId="15747081" w14:textId="77777777" w:rsidR="00282CD0" w:rsidRPr="00151FF3" w:rsidRDefault="00282CD0" w:rsidP="00282CD0">
      <w:pPr>
        <w:rPr>
          <w:rFonts w:asciiTheme="minorHAnsi" w:hAnsiTheme="minorHAnsi" w:cstheme="minorHAnsi"/>
        </w:rPr>
      </w:pPr>
    </w:p>
    <w:p w14:paraId="2F0CB3B2" w14:textId="77777777" w:rsidR="00282CD0" w:rsidRPr="00151FF3" w:rsidRDefault="00282CD0" w:rsidP="00282CD0">
      <w:pPr>
        <w:rPr>
          <w:rFonts w:asciiTheme="minorHAnsi" w:hAnsiTheme="minorHAnsi" w:cstheme="minorHAnsi"/>
        </w:rPr>
      </w:pPr>
    </w:p>
    <w:p w14:paraId="15567B4C" w14:textId="77777777" w:rsidR="00282CD0" w:rsidRPr="00151FF3" w:rsidRDefault="00282CD0" w:rsidP="00282CD0">
      <w:pPr>
        <w:rPr>
          <w:rFonts w:asciiTheme="minorHAnsi" w:hAnsiTheme="minorHAnsi" w:cstheme="minorHAnsi"/>
        </w:rPr>
      </w:pPr>
    </w:p>
    <w:p w14:paraId="31C4DEF6" w14:textId="77777777" w:rsidR="00282CD0" w:rsidRPr="00151FF3" w:rsidRDefault="00282CD0" w:rsidP="00282CD0">
      <w:pPr>
        <w:rPr>
          <w:rFonts w:asciiTheme="minorHAnsi" w:hAnsiTheme="minorHAnsi" w:cstheme="minorHAnsi"/>
        </w:rPr>
      </w:pPr>
    </w:p>
    <w:p w14:paraId="68AA60BA" w14:textId="77777777" w:rsidR="00282CD0" w:rsidRPr="00151FF3" w:rsidRDefault="00282CD0" w:rsidP="00282CD0">
      <w:pPr>
        <w:rPr>
          <w:rFonts w:asciiTheme="minorHAnsi" w:hAnsiTheme="minorHAnsi" w:cstheme="minorHAnsi"/>
        </w:rPr>
      </w:pPr>
    </w:p>
    <w:p w14:paraId="6B4DA5D8" w14:textId="77777777" w:rsidR="004E5982" w:rsidRPr="00151FF3" w:rsidRDefault="004E5982" w:rsidP="00282CD0">
      <w:pPr>
        <w:rPr>
          <w:rFonts w:asciiTheme="minorHAnsi" w:hAnsiTheme="minorHAnsi" w:cstheme="minorHAnsi"/>
        </w:rPr>
      </w:pPr>
    </w:p>
    <w:sectPr w:rsidR="004E5982" w:rsidRPr="00151FF3" w:rsidSect="00473C71">
      <w:headerReference w:type="default" r:id="rId9"/>
      <w:footerReference w:type="default" r:id="rId10"/>
      <w:pgSz w:w="12240" w:h="15840"/>
      <w:pgMar w:top="1440" w:right="1800" w:bottom="1440" w:left="180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8CFF6" w14:textId="77777777" w:rsidR="00D57B59" w:rsidRDefault="00D57B59" w:rsidP="0027053C">
      <w:r>
        <w:separator/>
      </w:r>
    </w:p>
  </w:endnote>
  <w:endnote w:type="continuationSeparator" w:id="0">
    <w:p w14:paraId="1CA030A4" w14:textId="77777777" w:rsidR="00D57B59" w:rsidRDefault="00D57B59" w:rsidP="0027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arajita">
    <w:panose1 w:val="020B0604020202020204"/>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2467942"/>
      <w:docPartObj>
        <w:docPartGallery w:val="Page Numbers (Bottom of Page)"/>
        <w:docPartUnique/>
      </w:docPartObj>
    </w:sdtPr>
    <w:sdtEndPr/>
    <w:sdtContent>
      <w:sdt>
        <w:sdtPr>
          <w:id w:val="-1769616900"/>
          <w:docPartObj>
            <w:docPartGallery w:val="Page Numbers (Top of Page)"/>
            <w:docPartUnique/>
          </w:docPartObj>
        </w:sdtPr>
        <w:sdtEndPr/>
        <w:sdtContent>
          <w:p w14:paraId="232C7545" w14:textId="77777777" w:rsidR="0038560A" w:rsidRPr="003A3031" w:rsidRDefault="0038560A" w:rsidP="0038560A">
            <w:pPr>
              <w:pStyle w:val="Footer"/>
              <w:jc w:val="center"/>
              <w:rPr>
                <w:rFonts w:ascii="Calibri Light" w:hAnsi="Calibri Light" w:cs="Aparajita"/>
                <w:i/>
                <w:noProof/>
                <w:sz w:val="18"/>
                <w:szCs w:val="18"/>
              </w:rPr>
            </w:pPr>
            <w:r>
              <w:rPr>
                <w:rFonts w:ascii="Calibri Light" w:hAnsi="Calibri Light" w:cs="Aparajita"/>
                <w:i/>
                <w:noProof/>
                <w:sz w:val="18"/>
                <w:szCs w:val="18"/>
              </w:rPr>
              <w:t>E</w:t>
            </w:r>
            <w:r w:rsidRPr="003A3031">
              <w:rPr>
                <w:rFonts w:ascii="Calibri Light" w:hAnsi="Calibri Light" w:cs="Aparajita"/>
                <w:i/>
                <w:noProof/>
                <w:sz w:val="18"/>
                <w:szCs w:val="18"/>
              </w:rPr>
              <w:t>3-Modelling</w:t>
            </w:r>
            <w:r>
              <w:rPr>
                <w:rFonts w:ascii="Calibri Light" w:hAnsi="Calibri Light" w:cs="Aparajita"/>
                <w:i/>
                <w:noProof/>
                <w:sz w:val="18"/>
                <w:szCs w:val="18"/>
              </w:rPr>
              <w:t xml:space="preserve"> </w:t>
            </w:r>
            <w:r w:rsidR="00282CD0">
              <w:rPr>
                <w:rFonts w:ascii="Calibri Light" w:hAnsi="Calibri Light" w:cs="Aparajita"/>
                <w:i/>
                <w:noProof/>
                <w:sz w:val="18"/>
                <w:szCs w:val="18"/>
              </w:rPr>
              <w:t>S.A.</w:t>
            </w:r>
          </w:p>
          <w:p w14:paraId="7B9BA23E" w14:textId="77777777" w:rsidR="0038560A" w:rsidRPr="003A3031" w:rsidRDefault="0038560A" w:rsidP="0038560A">
            <w:pPr>
              <w:pStyle w:val="Footer"/>
              <w:jc w:val="center"/>
              <w:rPr>
                <w:rFonts w:ascii="Calibri Light" w:hAnsi="Calibri Light" w:cs="Aparajita"/>
                <w:i/>
                <w:noProof/>
                <w:sz w:val="18"/>
                <w:szCs w:val="18"/>
              </w:rPr>
            </w:pPr>
            <w:r w:rsidRPr="003A3031">
              <w:rPr>
                <w:rFonts w:ascii="Calibri Light" w:hAnsi="Calibri Light" w:cs="Aparajita"/>
                <w:i/>
                <w:noProof/>
                <w:sz w:val="18"/>
                <w:szCs w:val="18"/>
              </w:rPr>
              <w:t xml:space="preserve">Seat: </w:t>
            </w:r>
            <w:r w:rsidR="00171942">
              <w:rPr>
                <w:rFonts w:ascii="Calibri Light" w:hAnsi="Calibri Light" w:cs="Aparajita"/>
                <w:i/>
                <w:noProof/>
                <w:sz w:val="18"/>
                <w:szCs w:val="18"/>
              </w:rPr>
              <w:t>Panormou 70-72, 11523 Athens</w:t>
            </w:r>
          </w:p>
          <w:p w14:paraId="1CAC1DFC" w14:textId="2ADEE43D" w:rsidR="0038560A" w:rsidRPr="003A3031" w:rsidRDefault="0038560A" w:rsidP="0038560A">
            <w:pPr>
              <w:pStyle w:val="Footer"/>
              <w:jc w:val="center"/>
              <w:rPr>
                <w:rFonts w:ascii="Calibri Light" w:hAnsi="Calibri Light" w:cs="Aparajita"/>
                <w:i/>
                <w:noProof/>
                <w:sz w:val="18"/>
                <w:szCs w:val="18"/>
              </w:rPr>
            </w:pPr>
            <w:r w:rsidRPr="003A3031">
              <w:rPr>
                <w:rFonts w:ascii="Calibri Light" w:hAnsi="Calibri Light" w:cs="Aparajita"/>
                <w:i/>
                <w:noProof/>
                <w:sz w:val="18"/>
                <w:szCs w:val="18"/>
              </w:rPr>
              <w:t xml:space="preserve">VAT: </w:t>
            </w:r>
            <w:r>
              <w:rPr>
                <w:rFonts w:ascii="Calibri Light" w:hAnsi="Calibri Light" w:cs="Aparajita"/>
                <w:i/>
                <w:noProof/>
                <w:sz w:val="18"/>
                <w:szCs w:val="18"/>
              </w:rPr>
              <w:t>EL</w:t>
            </w:r>
            <w:r w:rsidRPr="003A3031">
              <w:rPr>
                <w:rFonts w:ascii="Calibri Light" w:hAnsi="Calibri Light" w:cs="Aparajita"/>
                <w:i/>
                <w:noProof/>
                <w:sz w:val="18"/>
                <w:szCs w:val="18"/>
              </w:rPr>
              <w:t xml:space="preserve">800525457/Tax office </w:t>
            </w:r>
            <w:r w:rsidR="00BE6928">
              <w:rPr>
                <w:rFonts w:ascii="Calibri Light" w:hAnsi="Calibri Light" w:cs="Aparajita"/>
                <w:i/>
                <w:noProof/>
                <w:sz w:val="18"/>
                <w:szCs w:val="18"/>
              </w:rPr>
              <w:t>FAE</w:t>
            </w:r>
            <w:r w:rsidR="00CF7299">
              <w:rPr>
                <w:rFonts w:ascii="Calibri Light" w:hAnsi="Calibri Light" w:cs="Aparajita"/>
                <w:i/>
                <w:noProof/>
                <w:sz w:val="18"/>
                <w:szCs w:val="18"/>
              </w:rPr>
              <w:t xml:space="preserve"> Athinon</w:t>
            </w:r>
          </w:p>
          <w:p w14:paraId="120710F6" w14:textId="77777777" w:rsidR="0038560A" w:rsidRPr="003A3031" w:rsidRDefault="0038560A" w:rsidP="0038560A">
            <w:pPr>
              <w:pStyle w:val="Footer"/>
              <w:jc w:val="center"/>
              <w:rPr>
                <w:rFonts w:ascii="Calibri Light" w:hAnsi="Calibri Light" w:cs="Aparajita"/>
                <w:i/>
                <w:noProof/>
                <w:sz w:val="18"/>
                <w:szCs w:val="18"/>
              </w:rPr>
            </w:pPr>
            <w:r w:rsidRPr="003A3031">
              <w:rPr>
                <w:rFonts w:ascii="Calibri Light" w:hAnsi="Calibri Light" w:cs="Aparajita"/>
                <w:i/>
                <w:noProof/>
                <w:sz w:val="18"/>
                <w:szCs w:val="18"/>
              </w:rPr>
              <w:t xml:space="preserve">Tel: +30-210-6775696, </w:t>
            </w:r>
            <w:r>
              <w:rPr>
                <w:rFonts w:ascii="Calibri Light" w:hAnsi="Calibri Light" w:cs="Aparajita"/>
                <w:i/>
                <w:noProof/>
                <w:sz w:val="18"/>
                <w:szCs w:val="18"/>
              </w:rPr>
              <w:t xml:space="preserve">+30-210-6774726 </w:t>
            </w:r>
            <w:r w:rsidRPr="003A3031">
              <w:rPr>
                <w:rFonts w:ascii="Calibri Light" w:hAnsi="Calibri Light" w:cs="Aparajita"/>
                <w:i/>
                <w:noProof/>
                <w:sz w:val="18"/>
                <w:szCs w:val="18"/>
              </w:rPr>
              <w:t xml:space="preserve"> Fax: +30-210-6775696</w:t>
            </w:r>
          </w:p>
          <w:p w14:paraId="34225AA0" w14:textId="77777777" w:rsidR="0038560A" w:rsidRDefault="00CF7299" w:rsidP="00FE3E7C">
            <w:pPr>
              <w:pStyle w:val="Footer"/>
              <w:jc w:val="center"/>
            </w:pPr>
            <w:r>
              <w:rPr>
                <w:rFonts w:ascii="Calibri Light" w:hAnsi="Calibri Light" w:cs="Aparajita"/>
                <w:i/>
                <w:noProof/>
                <w:sz w:val="18"/>
                <w:szCs w:val="18"/>
              </w:rPr>
              <w:t>www.e3modelling.com</w:t>
            </w:r>
          </w:p>
        </w:sdtContent>
      </w:sdt>
    </w:sdtContent>
  </w:sdt>
  <w:p w14:paraId="24FB7AE0" w14:textId="77777777" w:rsidR="0027053C" w:rsidRDefault="0027053C" w:rsidP="0027053C">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FD084" w14:textId="77777777" w:rsidR="00D57B59" w:rsidRDefault="00D57B59" w:rsidP="0027053C">
      <w:r>
        <w:separator/>
      </w:r>
    </w:p>
  </w:footnote>
  <w:footnote w:type="continuationSeparator" w:id="0">
    <w:p w14:paraId="7C705F7A" w14:textId="77777777" w:rsidR="00D57B59" w:rsidRDefault="00D57B59" w:rsidP="00270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22BDC" w14:textId="77777777" w:rsidR="0027053C" w:rsidRDefault="00E52947" w:rsidP="00E52947">
    <w:pPr>
      <w:pStyle w:val="Header"/>
      <w:jc w:val="center"/>
    </w:pPr>
    <w:r>
      <w:rPr>
        <w:noProof/>
      </w:rPr>
      <w:drawing>
        <wp:inline distT="0" distB="0" distL="0" distR="0" wp14:anchorId="2636736B" wp14:editId="11F68BBE">
          <wp:extent cx="2688336" cy="8595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O_TELIKO.png"/>
                  <pic:cNvPicPr/>
                </pic:nvPicPr>
                <pic:blipFill>
                  <a:blip r:embed="rId1">
                    <a:extLst>
                      <a:ext uri="{28A0092B-C50C-407E-A947-70E740481C1C}">
                        <a14:useLocalDpi xmlns:a14="http://schemas.microsoft.com/office/drawing/2010/main" val="0"/>
                      </a:ext>
                    </a:extLst>
                  </a:blip>
                  <a:stretch>
                    <a:fillRect/>
                  </a:stretch>
                </pic:blipFill>
                <pic:spPr>
                  <a:xfrm>
                    <a:off x="0" y="0"/>
                    <a:ext cx="2688336" cy="8595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DA30D7"/>
    <w:multiLevelType w:val="hybridMultilevel"/>
    <w:tmpl w:val="2648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D4EFA"/>
    <w:multiLevelType w:val="multilevel"/>
    <w:tmpl w:val="4474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5323B"/>
    <w:multiLevelType w:val="hybridMultilevel"/>
    <w:tmpl w:val="629EB6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5E3B79"/>
    <w:multiLevelType w:val="hybridMultilevel"/>
    <w:tmpl w:val="EF24F086"/>
    <w:lvl w:ilvl="0" w:tplc="04090001">
      <w:start w:val="1"/>
      <w:numFmt w:val="bullet"/>
      <w:lvlText w:val=""/>
      <w:lvlJc w:val="left"/>
      <w:pPr>
        <w:ind w:left="360" w:hanging="360"/>
      </w:pPr>
      <w:rPr>
        <w:rFonts w:ascii="Symbol" w:hAnsi="Symbol" w:hint="default"/>
      </w:rPr>
    </w:lvl>
    <w:lvl w:ilvl="1" w:tplc="AB042A34">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B01948"/>
    <w:multiLevelType w:val="hybridMultilevel"/>
    <w:tmpl w:val="158C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997533"/>
    <w:multiLevelType w:val="hybridMultilevel"/>
    <w:tmpl w:val="8A14BA4E"/>
    <w:lvl w:ilvl="0" w:tplc="04090001">
      <w:start w:val="1"/>
      <w:numFmt w:val="bullet"/>
      <w:lvlText w:val=""/>
      <w:lvlJc w:val="left"/>
      <w:pPr>
        <w:ind w:left="360" w:hanging="360"/>
      </w:pPr>
      <w:rPr>
        <w:rFonts w:ascii="Symbol" w:hAnsi="Symbol" w:hint="default"/>
      </w:rPr>
    </w:lvl>
    <w:lvl w:ilvl="1" w:tplc="33AE261A">
      <w:numFmt w:val="bullet"/>
      <w:lvlText w:val="•"/>
      <w:lvlJc w:val="left"/>
      <w:pPr>
        <w:ind w:left="1077" w:hanging="357"/>
      </w:pPr>
      <w:rPr>
        <w:rFonts w:ascii="Calibri" w:eastAsiaTheme="minorHAnsi"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0A1ABD"/>
    <w:multiLevelType w:val="hybridMultilevel"/>
    <w:tmpl w:val="80D05146"/>
    <w:lvl w:ilvl="0" w:tplc="758CDF4A">
      <w:start w:val="1"/>
      <w:numFmt w:val="bullet"/>
      <w:lvlText w:val=""/>
      <w:lvlJc w:val="left"/>
      <w:pPr>
        <w:ind w:left="227" w:hanging="227"/>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1184C9F"/>
    <w:multiLevelType w:val="hybridMultilevel"/>
    <w:tmpl w:val="58809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A72009"/>
    <w:multiLevelType w:val="hybridMultilevel"/>
    <w:tmpl w:val="45B8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2664A0"/>
    <w:multiLevelType w:val="multilevel"/>
    <w:tmpl w:val="3162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253F68"/>
    <w:multiLevelType w:val="hybridMultilevel"/>
    <w:tmpl w:val="6796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5"/>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3"/>
  </w:num>
  <w:num w:numId="8">
    <w:abstractNumId w:val="2"/>
  </w:num>
  <w:num w:numId="9">
    <w:abstractNumId w:val="10"/>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3C"/>
    <w:rsid w:val="0008361B"/>
    <w:rsid w:val="00114534"/>
    <w:rsid w:val="00151FF3"/>
    <w:rsid w:val="00171942"/>
    <w:rsid w:val="00212F90"/>
    <w:rsid w:val="0027053C"/>
    <w:rsid w:val="00282CD0"/>
    <w:rsid w:val="002E5CAB"/>
    <w:rsid w:val="0038560A"/>
    <w:rsid w:val="003B20FF"/>
    <w:rsid w:val="003F1272"/>
    <w:rsid w:val="003F7B9F"/>
    <w:rsid w:val="00431F57"/>
    <w:rsid w:val="004572E3"/>
    <w:rsid w:val="00473C71"/>
    <w:rsid w:val="004E5982"/>
    <w:rsid w:val="005267A8"/>
    <w:rsid w:val="00544F05"/>
    <w:rsid w:val="005761FB"/>
    <w:rsid w:val="00586367"/>
    <w:rsid w:val="00650BBF"/>
    <w:rsid w:val="006D0077"/>
    <w:rsid w:val="007030A4"/>
    <w:rsid w:val="00715F58"/>
    <w:rsid w:val="00781B20"/>
    <w:rsid w:val="007D66B2"/>
    <w:rsid w:val="00804B34"/>
    <w:rsid w:val="00875A4C"/>
    <w:rsid w:val="00920A0C"/>
    <w:rsid w:val="00A3105A"/>
    <w:rsid w:val="00A869CB"/>
    <w:rsid w:val="00A87DB5"/>
    <w:rsid w:val="00B73FA6"/>
    <w:rsid w:val="00BB15F1"/>
    <w:rsid w:val="00BE2058"/>
    <w:rsid w:val="00BE6928"/>
    <w:rsid w:val="00C632BD"/>
    <w:rsid w:val="00C83303"/>
    <w:rsid w:val="00CA7E35"/>
    <w:rsid w:val="00CF7299"/>
    <w:rsid w:val="00D57B59"/>
    <w:rsid w:val="00D640E0"/>
    <w:rsid w:val="00D92EE7"/>
    <w:rsid w:val="00DD0B7A"/>
    <w:rsid w:val="00E14A93"/>
    <w:rsid w:val="00E52947"/>
    <w:rsid w:val="00E65BCB"/>
    <w:rsid w:val="00E67323"/>
    <w:rsid w:val="00ED75BC"/>
    <w:rsid w:val="00F05B8D"/>
    <w:rsid w:val="00F31D89"/>
    <w:rsid w:val="00F80165"/>
    <w:rsid w:val="00F92713"/>
    <w:rsid w:val="00FE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FB681"/>
  <w15:chartTrackingRefBased/>
  <w15:docId w15:val="{34B8241B-BDEC-44BD-84BD-33C7695F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2BD"/>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473C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453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44F0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1453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53C"/>
    <w:pPr>
      <w:tabs>
        <w:tab w:val="center" w:pos="4320"/>
        <w:tab w:val="right" w:pos="8640"/>
      </w:tabs>
    </w:pPr>
  </w:style>
  <w:style w:type="character" w:customStyle="1" w:styleId="HeaderChar">
    <w:name w:val="Header Char"/>
    <w:basedOn w:val="DefaultParagraphFont"/>
    <w:link w:val="Header"/>
    <w:uiPriority w:val="99"/>
    <w:rsid w:val="0027053C"/>
  </w:style>
  <w:style w:type="paragraph" w:styleId="Footer">
    <w:name w:val="footer"/>
    <w:basedOn w:val="Normal"/>
    <w:link w:val="FooterChar"/>
    <w:uiPriority w:val="99"/>
    <w:unhideWhenUsed/>
    <w:rsid w:val="0027053C"/>
    <w:pPr>
      <w:tabs>
        <w:tab w:val="center" w:pos="4320"/>
        <w:tab w:val="right" w:pos="8640"/>
      </w:tabs>
    </w:pPr>
  </w:style>
  <w:style w:type="character" w:customStyle="1" w:styleId="FooterChar">
    <w:name w:val="Footer Char"/>
    <w:basedOn w:val="DefaultParagraphFont"/>
    <w:link w:val="Footer"/>
    <w:uiPriority w:val="99"/>
    <w:rsid w:val="0027053C"/>
  </w:style>
  <w:style w:type="paragraph" w:styleId="ListParagraph">
    <w:name w:val="List Paragraph"/>
    <w:basedOn w:val="Normal"/>
    <w:uiPriority w:val="34"/>
    <w:qFormat/>
    <w:rsid w:val="00C632BD"/>
    <w:pPr>
      <w:ind w:left="720"/>
      <w:contextualSpacing/>
    </w:pPr>
  </w:style>
  <w:style w:type="paragraph" w:styleId="BodyTextIndent">
    <w:name w:val="Body Text Indent"/>
    <w:basedOn w:val="Normal"/>
    <w:link w:val="BodyTextIndentChar"/>
    <w:semiHidden/>
    <w:unhideWhenUsed/>
    <w:rsid w:val="004E5982"/>
    <w:pPr>
      <w:spacing w:after="120" w:line="240" w:lineRule="atLeast"/>
      <w:ind w:left="284"/>
      <w:jc w:val="both"/>
    </w:pPr>
    <w:rPr>
      <w:rFonts w:ascii="Garamond" w:eastAsia="Times New Roman" w:hAnsi="Garamond"/>
      <w:sz w:val="24"/>
      <w:szCs w:val="20"/>
      <w:lang w:val="en-GB"/>
    </w:rPr>
  </w:style>
  <w:style w:type="character" w:customStyle="1" w:styleId="BodyTextIndentChar">
    <w:name w:val="Body Text Indent Char"/>
    <w:basedOn w:val="DefaultParagraphFont"/>
    <w:link w:val="BodyTextIndent"/>
    <w:semiHidden/>
    <w:rsid w:val="004E5982"/>
    <w:rPr>
      <w:rFonts w:ascii="Garamond" w:eastAsia="Times New Roman" w:hAnsi="Garamond" w:cs="Times New Roman"/>
      <w:sz w:val="24"/>
      <w:szCs w:val="20"/>
      <w:lang w:val="en-GB"/>
    </w:rPr>
  </w:style>
  <w:style w:type="character" w:customStyle="1" w:styleId="Heading1Char">
    <w:name w:val="Heading 1 Char"/>
    <w:basedOn w:val="DefaultParagraphFont"/>
    <w:link w:val="Heading1"/>
    <w:uiPriority w:val="9"/>
    <w:rsid w:val="00473C7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D0077"/>
    <w:pPr>
      <w:spacing w:before="100" w:beforeAutospacing="1" w:after="100" w:afterAutospacing="1"/>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544F05"/>
    <w:rPr>
      <w:rFonts w:asciiTheme="majorHAnsi" w:eastAsiaTheme="majorEastAsia" w:hAnsiTheme="majorHAnsi" w:cstheme="majorBidi"/>
      <w:color w:val="1F4D78" w:themeColor="accent1" w:themeShade="7F"/>
      <w:sz w:val="24"/>
      <w:szCs w:val="24"/>
    </w:rPr>
  </w:style>
  <w:style w:type="paragraph" w:customStyle="1" w:styleId="t-14">
    <w:name w:val="t-14"/>
    <w:basedOn w:val="Normal"/>
    <w:rsid w:val="00544F05"/>
    <w:pPr>
      <w:spacing w:before="100" w:beforeAutospacing="1" w:after="100" w:afterAutospacing="1"/>
    </w:pPr>
    <w:rPr>
      <w:rFonts w:ascii="Times New Roman" w:eastAsia="Times New Roman" w:hAnsi="Times New Roman"/>
      <w:sz w:val="24"/>
      <w:szCs w:val="24"/>
    </w:rPr>
  </w:style>
  <w:style w:type="paragraph" w:customStyle="1" w:styleId="hiring-job-informationindustry">
    <w:name w:val="hiring-job-information__industry"/>
    <w:basedOn w:val="Normal"/>
    <w:rsid w:val="00544F05"/>
    <w:pPr>
      <w:spacing w:before="100" w:beforeAutospacing="1" w:after="100" w:afterAutospacing="1"/>
    </w:pPr>
    <w:rPr>
      <w:rFonts w:ascii="Times New Roman" w:eastAsia="Times New Roman" w:hAnsi="Times New Roman"/>
      <w:sz w:val="24"/>
      <w:szCs w:val="24"/>
    </w:rPr>
  </w:style>
  <w:style w:type="paragraph" w:customStyle="1" w:styleId="hiring-job-informationjob-function">
    <w:name w:val="hiring-job-information__job-function"/>
    <w:basedOn w:val="Normal"/>
    <w:rsid w:val="00544F05"/>
    <w:pPr>
      <w:spacing w:before="100" w:beforeAutospacing="1" w:after="100" w:afterAutospacing="1"/>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11453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11453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151FF3"/>
    <w:rPr>
      <w:color w:val="0563C1" w:themeColor="hyperlink"/>
      <w:u w:val="single"/>
    </w:rPr>
  </w:style>
  <w:style w:type="character" w:styleId="UnresolvedMention">
    <w:name w:val="Unresolved Mention"/>
    <w:basedOn w:val="DefaultParagraphFont"/>
    <w:uiPriority w:val="99"/>
    <w:semiHidden/>
    <w:unhideWhenUsed/>
    <w:rsid w:val="00151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637516">
      <w:bodyDiv w:val="1"/>
      <w:marLeft w:val="0"/>
      <w:marRight w:val="0"/>
      <w:marTop w:val="0"/>
      <w:marBottom w:val="0"/>
      <w:divBdr>
        <w:top w:val="none" w:sz="0" w:space="0" w:color="auto"/>
        <w:left w:val="none" w:sz="0" w:space="0" w:color="auto"/>
        <w:bottom w:val="none" w:sz="0" w:space="0" w:color="auto"/>
        <w:right w:val="none" w:sz="0" w:space="0" w:color="auto"/>
      </w:divBdr>
    </w:div>
    <w:div w:id="203969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3modelling.com" TargetMode="External"/><Relationship Id="rId3" Type="http://schemas.openxmlformats.org/officeDocument/2006/relationships/settings" Target="settings.xml"/><Relationship Id="rId7" Type="http://schemas.openxmlformats.org/officeDocument/2006/relationships/hyperlink" Target="http://www.e3modell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Paroussos</dc:creator>
  <cp:keywords/>
  <dc:description/>
  <cp:lastModifiedBy>Leonidas Paroussos</cp:lastModifiedBy>
  <cp:revision>4</cp:revision>
  <dcterms:created xsi:type="dcterms:W3CDTF">2020-09-25T10:43:00Z</dcterms:created>
  <dcterms:modified xsi:type="dcterms:W3CDTF">2020-09-25T10:48:00Z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