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381E5C" w:rsidRPr="004E0F3C" w:rsidRDefault="00381E5C">
      <w:pPr>
        <w:pStyle w:val="10"/>
        <w:rPr>
          <w:lang w:val="en-US"/>
        </w:rPr>
      </w:pPr>
    </w:p>
    <w:tbl>
      <w:tblPr>
        <w:tblW w:w="0" w:type="auto"/>
        <w:tblInd w:w="105" w:type="dxa"/>
        <w:tblCellMar>
          <w:left w:w="10" w:type="dxa"/>
          <w:right w:w="10" w:type="dxa"/>
        </w:tblCellMar>
        <w:tblLook w:val="0000" w:firstRow="0" w:lastRow="0" w:firstColumn="0" w:lastColumn="0" w:noHBand="0" w:noVBand="0"/>
      </w:tblPr>
      <w:tblGrid>
        <w:gridCol w:w="2390"/>
        <w:gridCol w:w="236"/>
      </w:tblGrid>
      <w:tr w:rsidR="00381E5C">
        <w:tc>
          <w:tcPr>
            <w:tcW w:w="0" w:type="auto"/>
            <w:shd w:val="clear" w:color="auto" w:fill="FFFFFF"/>
            <w:tcMar>
              <w:top w:w="100" w:type="dxa"/>
              <w:left w:w="115" w:type="dxa"/>
              <w:bottom w:w="100" w:type="dxa"/>
              <w:right w:w="115" w:type="dxa"/>
            </w:tcMar>
            <w:vAlign w:val="center"/>
          </w:tcPr>
          <w:p w:rsidR="00381E5C" w:rsidRDefault="00C80E09">
            <w:pPr>
              <w:pStyle w:val="10"/>
            </w:pPr>
            <w:r>
              <w:rPr>
                <w:noProof/>
              </w:rPr>
              <w:drawing>
                <wp:inline distT="0" distB="0" distL="0" distR="0">
                  <wp:extent cx="1371600" cy="447675"/>
                  <wp:effectExtent l="0" t="0" r="0" b="0"/>
                  <wp:docPr id="1" name="image00.jpg"/>
                  <wp:cNvGraphicFramePr/>
                  <a:graphic xmlns:a="http://schemas.openxmlformats.org/drawingml/2006/main">
                    <a:graphicData uri="http://schemas.openxmlformats.org/drawingml/2006/picture">
                      <pic:pic xmlns:pic="http://schemas.openxmlformats.org/drawingml/2006/picture">
                        <pic:nvPicPr>
                          <pic:cNvPr id="0" name="image00.jpg"/>
                          <pic:cNvPicPr preferRelativeResize="0"/>
                        </pic:nvPicPr>
                        <pic:blipFill>
                          <a:blip r:embed="rId7" cstate="print"/>
                          <a:stretch>
                            <a:fillRect/>
                          </a:stretch>
                        </pic:blipFill>
                        <pic:spPr>
                          <a:xfrm>
                            <a:off x="0" y="0"/>
                            <a:ext cx="1371600" cy="447675"/>
                          </a:xfrm>
                          <a:prstGeom prst="rect">
                            <a:avLst/>
                          </a:prstGeom>
                        </pic:spPr>
                      </pic:pic>
                    </a:graphicData>
                  </a:graphic>
                </wp:inline>
              </w:drawing>
            </w:r>
          </w:p>
        </w:tc>
        <w:tc>
          <w:tcPr>
            <w:tcW w:w="0" w:type="auto"/>
            <w:shd w:val="clear" w:color="auto" w:fill="FFFFFF"/>
            <w:tcMar>
              <w:top w:w="100" w:type="dxa"/>
              <w:left w:w="115" w:type="dxa"/>
              <w:bottom w:w="100" w:type="dxa"/>
              <w:right w:w="115" w:type="dxa"/>
            </w:tcMar>
            <w:vAlign w:val="center"/>
          </w:tcPr>
          <w:p w:rsidR="00381E5C" w:rsidRDefault="00381E5C">
            <w:pPr>
              <w:pStyle w:val="10"/>
            </w:pPr>
          </w:p>
        </w:tc>
      </w:tr>
    </w:tbl>
    <w:p w:rsidR="00381E5C" w:rsidRDefault="00381E5C" w:rsidP="00395A71">
      <w:pPr>
        <w:pStyle w:val="10"/>
        <w:jc w:val="both"/>
      </w:pPr>
    </w:p>
    <w:p w:rsidR="00395A71" w:rsidRPr="00395A71" w:rsidRDefault="00395A71" w:rsidP="00FC78FE">
      <w:pPr>
        <w:pStyle w:val="Normal1"/>
        <w:spacing w:before="120" w:after="120"/>
        <w:jc w:val="both"/>
      </w:pPr>
      <w:r w:rsidRPr="00FC78FE">
        <w:fldChar w:fldCharType="begin"/>
      </w:r>
      <w:r w:rsidRPr="00FC78FE">
        <w:instrText xml:space="preserve"> LINK Word.Document.12 "C:\\Users\\Peppy Fotiadou\\AppData\\Local\\Temp\\BETA_CAE_Systems_for_skywalker-4.doc" OLE_LINK5 \a \h  \* MERGEFORMAT </w:instrText>
      </w:r>
      <w:r w:rsidRPr="00FC78FE">
        <w:fldChar w:fldCharType="separate"/>
      </w:r>
      <w:r w:rsidRPr="00395A71">
        <w:t xml:space="preserve">H </w:t>
      </w:r>
      <w:hyperlink r:id="rId8" w:history="1">
        <w:r w:rsidRPr="00395A71">
          <w:t>BETA CAE Systems</w:t>
        </w:r>
      </w:hyperlink>
      <w:r w:rsidRPr="00395A71">
        <w:t xml:space="preserve">, ανώνυμη εταιρία εξέλιξης συστημάτων λογισμικού για τον υπολογισμό μηχανολογικών κατασκευών, με έδρα τη Θεσσαλονίκη, κατέχει σήμερα δεσπόζουσα θέση, στον τομέα της, στη διεθνή αγορά. Με θυγατρικές εταιρίες στη Σουηδία και την Ιταλία καθώς και αντιπροσώπους στη Γερμανία, Γαλλία, Αγγλία, Σουηδία, Αμερική, Ιαπωνία, Κορέα, Κίνα και Ινδία, έχει πελάτες σε όλο τον κόσμο, οι οποίοι δραστηριοποιούνται στη μελέτη και κατασκευή αυτοκινήτων, </w:t>
      </w:r>
      <w:r w:rsidR="00CA1E22" w:rsidRPr="00395A71">
        <w:t>μονοθέσιων</w:t>
      </w:r>
      <w:r w:rsidRPr="00395A71">
        <w:t xml:space="preserve"> F1, αεροπλάνων, τραίνων, πλοίων, βαρέων οχημάτων και γενικότερα μηχανολογικών κατασκευών.</w:t>
      </w:r>
    </w:p>
    <w:p w:rsidR="00395A71" w:rsidRPr="00F27471" w:rsidRDefault="00395A71" w:rsidP="00395A71">
      <w:pPr>
        <w:pStyle w:val="Normal1"/>
        <w:spacing w:before="120" w:after="120"/>
        <w:jc w:val="both"/>
      </w:pPr>
      <w:r w:rsidRPr="00F27471">
        <w:t xml:space="preserve">Σήμερα η BETA CAE </w:t>
      </w:r>
      <w:r w:rsidRPr="00395A71">
        <w:t>Systems</w:t>
      </w:r>
      <w:r w:rsidRPr="00F27471">
        <w:t xml:space="preserve"> S</w:t>
      </w:r>
      <w:r w:rsidR="00045375" w:rsidRPr="00045375">
        <w:t>.</w:t>
      </w:r>
      <w:r w:rsidRPr="00F27471">
        <w:t>A</w:t>
      </w:r>
      <w:r w:rsidR="00045375" w:rsidRPr="00045375">
        <w:t>.</w:t>
      </w:r>
      <w:r w:rsidRPr="00F27471">
        <w:t xml:space="preserve"> </w:t>
      </w:r>
      <w:r w:rsidR="00211E76" w:rsidRPr="00211E76">
        <w:t xml:space="preserve">συμπεριλαμβάνεται </w:t>
      </w:r>
      <w:r w:rsidRPr="00F27471">
        <w:t xml:space="preserve">στις </w:t>
      </w:r>
      <w:r>
        <w:t>κορυφαίες</w:t>
      </w:r>
      <w:r w:rsidRPr="00F27471">
        <w:t xml:space="preserve"> εταιρίες της Ελλάδος.</w:t>
      </w:r>
    </w:p>
    <w:p w:rsidR="00395A71" w:rsidRPr="00F27471" w:rsidRDefault="00395A71" w:rsidP="00395A71">
      <w:pPr>
        <w:pStyle w:val="Normal1"/>
        <w:spacing w:before="120" w:after="120"/>
        <w:jc w:val="both"/>
      </w:pPr>
      <w:r w:rsidRPr="00F27471">
        <w:t>Η εταιρία εξελίσσει και προωθεί προγράμματα για εφαρμογές πεπερασμένων στοιχείων στις περιοχές στατικής, δυναμικής, σύγκρουσης, ακουστικής, άνεσης και αεροδυναμικής των οχημάτων ή άλλων κατασκευών.</w:t>
      </w:r>
    </w:p>
    <w:p w:rsidR="002D228E" w:rsidRDefault="00395A71" w:rsidP="00395A71">
      <w:pPr>
        <w:pStyle w:val="Normal1"/>
        <w:spacing w:before="120" w:after="120"/>
        <w:jc w:val="both"/>
      </w:pPr>
      <w:r w:rsidRPr="00F27471">
        <w:t xml:space="preserve">H BETA CAE </w:t>
      </w:r>
      <w:r w:rsidRPr="00FC78FE">
        <w:t>Systems</w:t>
      </w:r>
      <w:r w:rsidR="00045375" w:rsidRPr="00045375">
        <w:t xml:space="preserve"> </w:t>
      </w:r>
      <w:r w:rsidR="00045375">
        <w:rPr>
          <w:lang w:val="en-US"/>
        </w:rPr>
        <w:t>S</w:t>
      </w:r>
      <w:r w:rsidR="00045375" w:rsidRPr="00045375">
        <w:t>.</w:t>
      </w:r>
      <w:r w:rsidR="00045375">
        <w:rPr>
          <w:lang w:val="en-US"/>
        </w:rPr>
        <w:t>A</w:t>
      </w:r>
      <w:r w:rsidR="00045375" w:rsidRPr="00045375">
        <w:t>.</w:t>
      </w:r>
      <w:r w:rsidRPr="000C719F">
        <w:t xml:space="preserve"> </w:t>
      </w:r>
      <w:r w:rsidRPr="00F27471">
        <w:t>στεγάζε</w:t>
      </w:r>
      <w:r>
        <w:t xml:space="preserve">ται σε ιδιόκτητους χώρους </w:t>
      </w:r>
      <w:r w:rsidR="002D228E" w:rsidRPr="002D228E">
        <w:t>8</w:t>
      </w:r>
      <w:r>
        <w:t>.</w:t>
      </w:r>
      <w:r w:rsidR="002D228E" w:rsidRPr="002D228E">
        <w:t>5</w:t>
      </w:r>
      <w:r>
        <w:t>00</w:t>
      </w:r>
      <w:r w:rsidRPr="00F27471">
        <w:t>τμ. στο Κάτω Σχολάρι, 25 χλμ., από το κέντρο της Θεσσαλονίκης.</w:t>
      </w:r>
    </w:p>
    <w:p w:rsidR="00395A71" w:rsidRPr="00F27471" w:rsidRDefault="00395A71" w:rsidP="00395A71">
      <w:pPr>
        <w:pStyle w:val="Normal1"/>
        <w:spacing w:before="120" w:after="120"/>
        <w:jc w:val="both"/>
      </w:pPr>
      <w:r w:rsidRPr="00F27471">
        <w:t xml:space="preserve">Οι </w:t>
      </w:r>
      <w:r>
        <w:t>περίπου 200</w:t>
      </w:r>
      <w:r w:rsidRPr="00F27471">
        <w:t xml:space="preserve"> συνεργάτες της BETA CAE </w:t>
      </w:r>
      <w:r w:rsidRPr="00395A71">
        <w:t>Systems</w:t>
      </w:r>
      <w:r w:rsidR="00045375" w:rsidRPr="00045375">
        <w:t xml:space="preserve"> </w:t>
      </w:r>
      <w:r w:rsidR="00045375">
        <w:rPr>
          <w:lang w:val="en-US"/>
        </w:rPr>
        <w:t>S</w:t>
      </w:r>
      <w:r w:rsidR="00045375" w:rsidRPr="00045375">
        <w:t>.</w:t>
      </w:r>
      <w:r w:rsidR="00045375">
        <w:rPr>
          <w:lang w:val="en-US"/>
        </w:rPr>
        <w:t>A</w:t>
      </w:r>
      <w:r w:rsidR="00045375" w:rsidRPr="00045375">
        <w:t>.</w:t>
      </w:r>
      <w:r w:rsidRPr="00F27471">
        <w:t xml:space="preserve"> είναι Μηχανικοί (μηχανολόγοι, ηλεκτρολόγοι, πολιτικοί), Μαθηματικοί και πτυχιούχοι Πληροφορικής, Ανώτερης ή Ανώτατης εκπαίδευσης, με διάθεση για συνεχή διεύρυνση των γνώσεών τους. Εσωτερικά προγράμματα εκπαίδευσης και συμμετοχή σε διεθνή συνέδρια και σεμινάρια, συμβάλλουν στη διαρκή επιμόρφωση των συνεργατών της εταιρίας.</w:t>
      </w:r>
    </w:p>
    <w:p w:rsidR="00E96C9D" w:rsidRPr="00FC78FE" w:rsidRDefault="00395A71" w:rsidP="00FC78FE">
      <w:pPr>
        <w:pStyle w:val="Normal1"/>
        <w:spacing w:before="120" w:after="120"/>
        <w:jc w:val="both"/>
      </w:pPr>
      <w:r w:rsidRPr="00FC78FE">
        <w:t>Η BETA CAE Systems</w:t>
      </w:r>
      <w:r w:rsidR="00045375" w:rsidRPr="00045375">
        <w:t xml:space="preserve"> </w:t>
      </w:r>
      <w:r w:rsidR="00045375">
        <w:rPr>
          <w:lang w:val="en-US"/>
        </w:rPr>
        <w:t>S</w:t>
      </w:r>
      <w:r w:rsidR="00045375" w:rsidRPr="00045375">
        <w:t>.</w:t>
      </w:r>
      <w:r w:rsidR="00045375">
        <w:rPr>
          <w:lang w:val="en-US"/>
        </w:rPr>
        <w:t>A</w:t>
      </w:r>
      <w:r w:rsidR="00045375" w:rsidRPr="00045375">
        <w:t>.</w:t>
      </w:r>
      <w:r w:rsidRPr="00FC78FE">
        <w:t xml:space="preserve"> προσβλέποντας στην αρμονική συνεργασία των ανθρώπων της, εντός και εκτός εργασίας, ενθαρρύνει και χρηματοδοτεί κοινωνικές, πολιτιστικές και αθλητικές δραστηριότητες μεταξύ των συνεργατών της.</w:t>
      </w:r>
      <w:r w:rsidRPr="00FC78FE">
        <w:fldChar w:fldCharType="end"/>
      </w:r>
    </w:p>
    <w:p w:rsidR="00395A71" w:rsidRDefault="00395A71" w:rsidP="00FC78FE">
      <w:pPr>
        <w:pStyle w:val="Normal1"/>
        <w:spacing w:before="120" w:after="120"/>
        <w:jc w:val="both"/>
      </w:pPr>
    </w:p>
    <w:p w:rsidR="008D2AEC" w:rsidRDefault="008D2AEC" w:rsidP="00D075A7">
      <w:pPr>
        <w:pStyle w:val="Normal1"/>
        <w:spacing w:before="120" w:after="120"/>
        <w:jc w:val="both"/>
      </w:pPr>
      <w:r w:rsidRPr="008D2AEC">
        <w:t>Η εταιρία μας αναπτύσσει καινοτόμες τεχνολογίες στον τομέα του Computer Aided Engineering επενδύοντας στους μηχανικούς της οι οποίοι αποτελούν και το πολυτιμότερό της κεφάλαιο.</w:t>
      </w:r>
      <w:r w:rsidRPr="008D2AEC">
        <w:br/>
        <w:t>Ψάχνουμε για εργατικούς και δραστήριους νέους και νέες με ομαδικό πνεύμα, που θα ενισχύσουν τις διαδικασίες διακρίβωσης ποιότητας του λογισμικού και θα συμβάλουν στη βελτίωση της ποιότητας των προϊόντων μας.</w:t>
      </w:r>
    </w:p>
    <w:p w:rsidR="008D2AEC" w:rsidRDefault="008D2AEC" w:rsidP="008D2AEC">
      <w:pPr>
        <w:pStyle w:val="Normal1"/>
        <w:spacing w:before="120" w:after="120"/>
      </w:pPr>
    </w:p>
    <w:p w:rsidR="008D2AEC" w:rsidRPr="008D2AEC" w:rsidRDefault="00000E3B" w:rsidP="008D2AEC">
      <w:pPr>
        <w:pStyle w:val="Normal1"/>
        <w:spacing w:before="120" w:after="120"/>
      </w:pPr>
      <w:hyperlink r:id="rId9" w:history="1">
        <w:r w:rsidR="008D2AEC" w:rsidRPr="008D2AEC">
          <w:rPr>
            <w:rStyle w:val="-"/>
          </w:rPr>
          <w:t>Mηχανικός διακρίβωσης ποιότητας λογισμικού - Software Testing Engineer (ST-ENG-15.2)</w:t>
        </w:r>
      </w:hyperlink>
    </w:p>
    <w:p w:rsidR="006312A2" w:rsidRDefault="008D2AEC" w:rsidP="008D2AEC">
      <w:pPr>
        <w:pStyle w:val="Normal1"/>
        <w:spacing w:before="120" w:after="120"/>
        <w:rPr>
          <w:b/>
          <w:bCs/>
        </w:rPr>
      </w:pPr>
      <w:r w:rsidRPr="008D2AEC">
        <w:rPr>
          <w:b/>
          <w:bCs/>
        </w:rPr>
        <w:t>Περιγραφή της θέσης:</w:t>
      </w:r>
    </w:p>
    <w:p w:rsidR="008D2AEC" w:rsidRPr="008D2AEC" w:rsidRDefault="008D2AEC" w:rsidP="008D2AEC">
      <w:pPr>
        <w:pStyle w:val="Normal1"/>
        <w:spacing w:before="120" w:after="120"/>
      </w:pPr>
      <w:r w:rsidRPr="008D2AEC">
        <w:t>Ο μηχανικός διακρίβωσης ποιότητας λογισμικού ασχολείται κυρίως με:</w:t>
      </w:r>
    </w:p>
    <w:p w:rsidR="008D2AEC" w:rsidRPr="008D2AEC" w:rsidRDefault="008D2AEC" w:rsidP="008D2AEC">
      <w:pPr>
        <w:pStyle w:val="Normal1"/>
        <w:numPr>
          <w:ilvl w:val="0"/>
          <w:numId w:val="8"/>
        </w:numPr>
        <w:spacing w:before="120" w:after="120"/>
        <w:jc w:val="both"/>
      </w:pPr>
      <w:r w:rsidRPr="008D2AEC">
        <w:t>τη διακρίβωση της σωστής λειτουργίας και επιδόσεων του λογισμικού, σύμφωνα με τις προδιαγεγραμμένες απαιτήσεις,</w:t>
      </w:r>
    </w:p>
    <w:p w:rsidR="008D2AEC" w:rsidRPr="008D2AEC" w:rsidRDefault="008D2AEC" w:rsidP="008D2AEC">
      <w:pPr>
        <w:pStyle w:val="Normal1"/>
        <w:numPr>
          <w:ilvl w:val="1"/>
          <w:numId w:val="8"/>
        </w:numPr>
        <w:spacing w:before="120" w:after="120"/>
        <w:jc w:val="both"/>
      </w:pPr>
      <w:r w:rsidRPr="008D2AEC">
        <w:t>stress testing</w:t>
      </w:r>
    </w:p>
    <w:p w:rsidR="008D2AEC" w:rsidRPr="008D2AEC" w:rsidRDefault="008D2AEC" w:rsidP="008D2AEC">
      <w:pPr>
        <w:pStyle w:val="Normal1"/>
        <w:numPr>
          <w:ilvl w:val="1"/>
          <w:numId w:val="8"/>
        </w:numPr>
        <w:spacing w:before="120" w:after="120"/>
        <w:jc w:val="both"/>
      </w:pPr>
      <w:r w:rsidRPr="008D2AEC">
        <w:t>performance testing</w:t>
      </w:r>
    </w:p>
    <w:p w:rsidR="008D2AEC" w:rsidRPr="008D2AEC" w:rsidRDefault="008D2AEC" w:rsidP="008D2AEC">
      <w:pPr>
        <w:pStyle w:val="Normal1"/>
        <w:numPr>
          <w:ilvl w:val="1"/>
          <w:numId w:val="8"/>
        </w:numPr>
        <w:spacing w:before="120" w:after="120"/>
        <w:jc w:val="both"/>
      </w:pPr>
      <w:r w:rsidRPr="008D2AEC">
        <w:t>functional testing</w:t>
      </w:r>
    </w:p>
    <w:p w:rsidR="008D2AEC" w:rsidRPr="008D2AEC" w:rsidRDefault="008D2AEC" w:rsidP="008D2AEC">
      <w:pPr>
        <w:pStyle w:val="Normal1"/>
        <w:numPr>
          <w:ilvl w:val="1"/>
          <w:numId w:val="8"/>
        </w:numPr>
        <w:spacing w:before="120" w:after="120"/>
        <w:jc w:val="both"/>
      </w:pPr>
      <w:r w:rsidRPr="008D2AEC">
        <w:t>scalability testing</w:t>
      </w:r>
    </w:p>
    <w:p w:rsidR="008D2AEC" w:rsidRPr="008D2AEC" w:rsidRDefault="008D2AEC" w:rsidP="008D2AEC">
      <w:pPr>
        <w:pStyle w:val="Normal1"/>
        <w:numPr>
          <w:ilvl w:val="1"/>
          <w:numId w:val="8"/>
        </w:numPr>
        <w:spacing w:before="120" w:after="120"/>
        <w:jc w:val="both"/>
      </w:pPr>
      <w:r w:rsidRPr="008D2AEC">
        <w:t>system testing</w:t>
      </w:r>
    </w:p>
    <w:p w:rsidR="008D2AEC" w:rsidRPr="008D2AEC" w:rsidRDefault="008D2AEC" w:rsidP="008D2AEC">
      <w:pPr>
        <w:pStyle w:val="Normal1"/>
        <w:numPr>
          <w:ilvl w:val="1"/>
          <w:numId w:val="8"/>
        </w:numPr>
        <w:spacing w:before="120" w:after="120"/>
        <w:jc w:val="both"/>
      </w:pPr>
      <w:r w:rsidRPr="008D2AEC">
        <w:t>acceptance testing</w:t>
      </w:r>
    </w:p>
    <w:p w:rsidR="008D2AEC" w:rsidRPr="008D2AEC" w:rsidRDefault="008D2AEC" w:rsidP="008D2AEC">
      <w:pPr>
        <w:pStyle w:val="Normal1"/>
        <w:numPr>
          <w:ilvl w:val="0"/>
          <w:numId w:val="8"/>
        </w:numPr>
        <w:spacing w:before="120" w:after="120"/>
        <w:jc w:val="both"/>
      </w:pPr>
      <w:r w:rsidRPr="008D2AEC">
        <w:t>ανάπτυξη και συντήρηση μεθόδων και εργαλείων ελέγχου ποιότητας,</w:t>
      </w:r>
    </w:p>
    <w:p w:rsidR="008D2AEC" w:rsidRPr="008D2AEC" w:rsidRDefault="008D2AEC" w:rsidP="008D2AEC">
      <w:pPr>
        <w:pStyle w:val="Normal1"/>
        <w:numPr>
          <w:ilvl w:val="1"/>
          <w:numId w:val="8"/>
        </w:numPr>
        <w:spacing w:before="120" w:after="120"/>
        <w:jc w:val="both"/>
      </w:pPr>
      <w:r w:rsidRPr="008D2AEC">
        <w:t>σχεδιασμός διαδικασιών ελέγχου</w:t>
      </w:r>
    </w:p>
    <w:p w:rsidR="008D2AEC" w:rsidRPr="008D2AEC" w:rsidRDefault="008D2AEC" w:rsidP="008D2AEC">
      <w:pPr>
        <w:pStyle w:val="Normal1"/>
        <w:numPr>
          <w:ilvl w:val="1"/>
          <w:numId w:val="8"/>
        </w:numPr>
        <w:spacing w:before="120" w:after="120"/>
        <w:jc w:val="both"/>
      </w:pPr>
      <w:r w:rsidRPr="008D2AEC">
        <w:t>συγγραφή και εκτέλεση σεναρίων δοκιμών</w:t>
      </w:r>
    </w:p>
    <w:p w:rsidR="008D2AEC" w:rsidRPr="008D2AEC" w:rsidRDefault="008D2AEC" w:rsidP="008D2AEC">
      <w:pPr>
        <w:pStyle w:val="Normal1"/>
        <w:numPr>
          <w:ilvl w:val="1"/>
          <w:numId w:val="8"/>
        </w:numPr>
        <w:spacing w:before="120" w:after="120"/>
        <w:jc w:val="both"/>
      </w:pPr>
      <w:r w:rsidRPr="008D2AEC">
        <w:t>εκτέλεση αυτοματοποιημένων και μη δοκιμών</w:t>
      </w:r>
    </w:p>
    <w:p w:rsidR="008D2AEC" w:rsidRPr="008D2AEC" w:rsidRDefault="008D2AEC" w:rsidP="008D2AEC">
      <w:pPr>
        <w:pStyle w:val="Normal1"/>
        <w:numPr>
          <w:ilvl w:val="1"/>
          <w:numId w:val="8"/>
        </w:numPr>
        <w:spacing w:before="120" w:after="120"/>
        <w:jc w:val="both"/>
      </w:pPr>
      <w:r w:rsidRPr="008D2AEC">
        <w:t>διαχείριση πόρων( υλικού, λογισμικού, έμψυχου δυναμικού ομάδας)</w:t>
      </w:r>
    </w:p>
    <w:p w:rsidR="008D2AEC" w:rsidRPr="008D2AEC" w:rsidRDefault="008D2AEC" w:rsidP="008D2AEC">
      <w:pPr>
        <w:pStyle w:val="Normal1"/>
        <w:numPr>
          <w:ilvl w:val="0"/>
          <w:numId w:val="8"/>
        </w:numPr>
        <w:spacing w:before="120" w:after="120"/>
        <w:jc w:val="both"/>
      </w:pPr>
      <w:r w:rsidRPr="008D2AEC">
        <w:t>την εκτέλεση συγκριτικών δοκιμασιών επίδοσης των προγραμμάτων (benchmarks), μεταξύ διαφορετικών εκδόσεων και πλατφορμών, αναφορά και τεκμηρίωση θεμάτων προς βελτίωση</w:t>
      </w:r>
    </w:p>
    <w:p w:rsidR="008D2AEC" w:rsidRPr="008D2AEC" w:rsidRDefault="008D2AEC" w:rsidP="008D2AEC">
      <w:pPr>
        <w:pStyle w:val="Normal1"/>
        <w:numPr>
          <w:ilvl w:val="0"/>
          <w:numId w:val="8"/>
        </w:numPr>
        <w:spacing w:before="120" w:after="120"/>
        <w:jc w:val="both"/>
      </w:pPr>
      <w:r w:rsidRPr="008D2AEC">
        <w:t>συνεργασία με τους προγραμματιστές και τις ομάδες υποστήριξης των εφαρμογών</w:t>
      </w:r>
    </w:p>
    <w:p w:rsidR="008D2AEC" w:rsidRPr="008D2AEC" w:rsidRDefault="008D2AEC" w:rsidP="008D2AEC">
      <w:pPr>
        <w:pStyle w:val="Normal1"/>
        <w:spacing w:before="120" w:after="120"/>
      </w:pPr>
      <w:bookmarkStart w:id="0" w:name="_GoBack"/>
      <w:bookmarkEnd w:id="0"/>
      <w:r w:rsidRPr="008D2AEC">
        <w:t>Ο μηχανικός διακρίβωσης ποιότητας λογισμικού αναφέρεται σε συνάδελφους μηχανικούς με εμπειρία και γνώση του αντικειμένου.</w:t>
      </w:r>
    </w:p>
    <w:p w:rsidR="008D2AEC" w:rsidRPr="008D2AEC" w:rsidRDefault="008D2AEC" w:rsidP="008D2AEC">
      <w:pPr>
        <w:pStyle w:val="Normal1"/>
        <w:spacing w:before="120" w:after="120"/>
      </w:pPr>
      <w:r w:rsidRPr="008D2AEC">
        <w:rPr>
          <w:b/>
          <w:bCs/>
        </w:rPr>
        <w:t>Απαιτούμενα Προσόντα:</w:t>
      </w:r>
    </w:p>
    <w:p w:rsidR="008D2AEC" w:rsidRDefault="008D2AEC" w:rsidP="008D2AEC">
      <w:pPr>
        <w:pStyle w:val="Normal1"/>
        <w:numPr>
          <w:ilvl w:val="0"/>
          <w:numId w:val="9"/>
        </w:numPr>
        <w:spacing w:before="120" w:after="120"/>
      </w:pPr>
      <w:r w:rsidRPr="008D2AEC">
        <w:t>Πτυχίο Μηχανολόγου Μηχανικού ή άλλου συναφούς τμήματος Πολυτεχνικής Σχολής.</w:t>
      </w:r>
    </w:p>
    <w:p w:rsidR="008D2AEC" w:rsidRDefault="008D2AEC" w:rsidP="008D2AEC">
      <w:pPr>
        <w:pStyle w:val="Normal1"/>
        <w:numPr>
          <w:ilvl w:val="0"/>
          <w:numId w:val="9"/>
        </w:numPr>
        <w:spacing w:before="120" w:after="120"/>
      </w:pPr>
      <w:r w:rsidRPr="008D2AEC">
        <w:lastRenderedPageBreak/>
        <w:t>Γνώσεις υπολογιστικών μεθόδων, πεπερασμένων στοιχείων κλπ..</w:t>
      </w:r>
    </w:p>
    <w:p w:rsidR="008D2AEC" w:rsidRDefault="008D2AEC" w:rsidP="008D2AEC">
      <w:pPr>
        <w:pStyle w:val="Normal1"/>
        <w:numPr>
          <w:ilvl w:val="0"/>
          <w:numId w:val="9"/>
        </w:numPr>
        <w:spacing w:before="120" w:after="120"/>
      </w:pPr>
      <w:r w:rsidRPr="008D2AEC">
        <w:t>Γνώσεις συστημάτων CAD ή CAE.</w:t>
      </w:r>
    </w:p>
    <w:p w:rsidR="008D2AEC" w:rsidRDefault="008D2AEC" w:rsidP="008D2AEC">
      <w:pPr>
        <w:pStyle w:val="Normal1"/>
        <w:numPr>
          <w:ilvl w:val="0"/>
          <w:numId w:val="9"/>
        </w:numPr>
        <w:spacing w:before="120" w:after="120"/>
      </w:pPr>
      <w:r w:rsidRPr="008D2AEC">
        <w:t>Πολύ καλή γνώση της Αγγλικής γλώσσας, σε γραπτό και προφορικό λόγο.</w:t>
      </w:r>
    </w:p>
    <w:p w:rsidR="008D2AEC" w:rsidRPr="008D2AEC" w:rsidRDefault="008D2AEC" w:rsidP="008D2AEC">
      <w:pPr>
        <w:pStyle w:val="Normal1"/>
        <w:numPr>
          <w:ilvl w:val="0"/>
          <w:numId w:val="9"/>
        </w:numPr>
        <w:spacing w:before="120" w:after="120"/>
      </w:pPr>
      <w:r w:rsidRPr="008D2AEC">
        <w:t>Εκπληρωμένες στρατιωτικές υποχρεώσεις.</w:t>
      </w:r>
    </w:p>
    <w:p w:rsidR="008D2AEC" w:rsidRPr="008D2AEC" w:rsidRDefault="008D2AEC" w:rsidP="008D2AEC">
      <w:pPr>
        <w:pStyle w:val="Normal1"/>
        <w:spacing w:before="120" w:after="120"/>
      </w:pPr>
      <w:r w:rsidRPr="008D2AEC">
        <w:rPr>
          <w:b/>
          <w:bCs/>
        </w:rPr>
        <w:t>Προσόντα που θα συνεκτιμηθούν:</w:t>
      </w:r>
    </w:p>
    <w:p w:rsidR="008D2AEC" w:rsidRDefault="008D2AEC" w:rsidP="008D2AEC">
      <w:pPr>
        <w:pStyle w:val="Normal1"/>
        <w:numPr>
          <w:ilvl w:val="0"/>
          <w:numId w:val="9"/>
        </w:numPr>
        <w:spacing w:before="120" w:after="120"/>
      </w:pPr>
      <w:r w:rsidRPr="008D2AEC">
        <w:t>Γνώσεις χρήσης των προϊόντων της εταιρίας.</w:t>
      </w:r>
    </w:p>
    <w:p w:rsidR="008D2AEC" w:rsidRDefault="008D2AEC" w:rsidP="008D2AEC">
      <w:pPr>
        <w:pStyle w:val="Normal1"/>
        <w:numPr>
          <w:ilvl w:val="0"/>
          <w:numId w:val="9"/>
        </w:numPr>
        <w:spacing w:before="120" w:after="120"/>
      </w:pPr>
      <w:r w:rsidRPr="008D2AEC">
        <w:t>Σπουδές εξειδίκευσης στην υπολογιστική μηχανική.</w:t>
      </w:r>
    </w:p>
    <w:p w:rsidR="008D2AEC" w:rsidRDefault="008D2AEC" w:rsidP="008D2AEC">
      <w:pPr>
        <w:pStyle w:val="Normal1"/>
        <w:numPr>
          <w:ilvl w:val="0"/>
          <w:numId w:val="9"/>
        </w:numPr>
        <w:spacing w:before="120" w:after="120"/>
      </w:pPr>
      <w:r w:rsidRPr="008D2AEC">
        <w:t>Γνώση της Γερμανικής, Γαλλικής ή άλλων ξένων γλωσσών, σε γραπτό και προφορικό λόγο.</w:t>
      </w:r>
    </w:p>
    <w:p w:rsidR="008D2AEC" w:rsidRDefault="008D2AEC" w:rsidP="008D2AEC">
      <w:pPr>
        <w:pStyle w:val="Normal1"/>
        <w:numPr>
          <w:ilvl w:val="0"/>
          <w:numId w:val="9"/>
        </w:numPr>
        <w:spacing w:before="120" w:after="120"/>
      </w:pPr>
      <w:r w:rsidRPr="008D2AEC">
        <w:t>Γνώσεις προγραμματισμού Η/Υ.</w:t>
      </w:r>
    </w:p>
    <w:p w:rsidR="00912F91" w:rsidRDefault="00912F91" w:rsidP="00912F91">
      <w:pPr>
        <w:pStyle w:val="10"/>
        <w:rPr>
          <w:b/>
        </w:rPr>
      </w:pPr>
    </w:p>
    <w:p w:rsidR="004E0F3C" w:rsidRDefault="004E0F3C" w:rsidP="004E0F3C">
      <w:pPr>
        <w:pStyle w:val="10"/>
      </w:pPr>
      <w:r>
        <w:rPr>
          <w:b/>
        </w:rPr>
        <w:t>Προσφέρονται:</w:t>
      </w:r>
    </w:p>
    <w:p w:rsidR="004E0F3C" w:rsidRDefault="004E0F3C" w:rsidP="004E0F3C">
      <w:pPr>
        <w:pStyle w:val="Normal1"/>
        <w:numPr>
          <w:ilvl w:val="0"/>
          <w:numId w:val="10"/>
        </w:numPr>
        <w:spacing w:before="120" w:after="120"/>
        <w:jc w:val="both"/>
      </w:pPr>
      <w:r>
        <w:t>Σχέση εξαρτημένης εργασίας μετά από τετράμηνη αξιολόγηση</w:t>
      </w:r>
    </w:p>
    <w:p w:rsidR="004E0F3C" w:rsidRDefault="004E0F3C" w:rsidP="004E0F3C">
      <w:pPr>
        <w:pStyle w:val="Normal1"/>
        <w:numPr>
          <w:ilvl w:val="0"/>
          <w:numId w:val="10"/>
        </w:numPr>
        <w:spacing w:before="120" w:after="120"/>
        <w:jc w:val="both"/>
      </w:pPr>
      <w:r>
        <w:t>Ελκυστικό πακέτο αποδοχών</w:t>
      </w:r>
    </w:p>
    <w:p w:rsidR="004E0F3C" w:rsidRDefault="004E0F3C" w:rsidP="004E0F3C">
      <w:pPr>
        <w:pStyle w:val="Normal1"/>
        <w:numPr>
          <w:ilvl w:val="0"/>
          <w:numId w:val="10"/>
        </w:numPr>
        <w:spacing w:before="120" w:after="120"/>
        <w:jc w:val="both"/>
      </w:pPr>
      <w:r>
        <w:t>Άριστες συνθήκες εργασίας</w:t>
      </w:r>
    </w:p>
    <w:p w:rsidR="004E0F3C" w:rsidRDefault="004E0F3C" w:rsidP="004E0F3C">
      <w:pPr>
        <w:pStyle w:val="Normal1"/>
        <w:numPr>
          <w:ilvl w:val="0"/>
          <w:numId w:val="10"/>
        </w:numPr>
        <w:spacing w:before="120" w:after="120"/>
        <w:jc w:val="both"/>
      </w:pPr>
      <w:r>
        <w:t>Σύγχρονος και διαρκώς ανανεούμενος εξοπλισμός (hardware και software)</w:t>
      </w:r>
    </w:p>
    <w:p w:rsidR="004E0F3C" w:rsidRDefault="004E0F3C" w:rsidP="004E0F3C">
      <w:pPr>
        <w:pStyle w:val="Normal1"/>
        <w:numPr>
          <w:ilvl w:val="0"/>
          <w:numId w:val="10"/>
        </w:numPr>
        <w:spacing w:before="120" w:after="120"/>
        <w:jc w:val="both"/>
      </w:pPr>
      <w:r>
        <w:t>Συνθήκες ομαδικής και δημιουργικής εργασίας</w:t>
      </w:r>
    </w:p>
    <w:p w:rsidR="004E0F3C" w:rsidRDefault="004E0F3C" w:rsidP="004E0F3C">
      <w:pPr>
        <w:pStyle w:val="Normal1"/>
        <w:numPr>
          <w:ilvl w:val="0"/>
          <w:numId w:val="10"/>
        </w:numPr>
        <w:spacing w:before="120" w:after="120"/>
        <w:jc w:val="both"/>
      </w:pPr>
      <w:r>
        <w:t>Διεθνής ταξιδιωτική ασφάλιση κατά τα επαγγελματικά ταξίδια</w:t>
      </w:r>
    </w:p>
    <w:p w:rsidR="004E0F3C" w:rsidRDefault="004E0F3C" w:rsidP="004E0F3C">
      <w:pPr>
        <w:pStyle w:val="Normal1"/>
        <w:numPr>
          <w:ilvl w:val="0"/>
          <w:numId w:val="10"/>
        </w:numPr>
        <w:spacing w:before="120" w:after="120"/>
        <w:jc w:val="both"/>
      </w:pPr>
      <w:r>
        <w:t>Πρόσθετη ασφάλεια υγείας και ατυχήματος, για τον εργαζόμενο και την οικογένειά του</w:t>
      </w:r>
    </w:p>
    <w:p w:rsidR="004E0F3C" w:rsidRDefault="004E0F3C" w:rsidP="004E0F3C">
      <w:pPr>
        <w:pStyle w:val="Normal1"/>
        <w:numPr>
          <w:ilvl w:val="0"/>
          <w:numId w:val="10"/>
        </w:numPr>
        <w:spacing w:before="120" w:after="120"/>
        <w:jc w:val="both"/>
      </w:pPr>
      <w:r>
        <w:t>Συνεχόμενη εκπαίδευση σε νέες τεχνολογίες σχετικές με το αντικείμενο</w:t>
      </w:r>
    </w:p>
    <w:p w:rsidR="004E0F3C" w:rsidRDefault="004E0F3C" w:rsidP="004E0F3C">
      <w:pPr>
        <w:pStyle w:val="Normal1"/>
        <w:numPr>
          <w:ilvl w:val="0"/>
          <w:numId w:val="10"/>
        </w:numPr>
        <w:spacing w:before="120" w:after="120"/>
        <w:jc w:val="both"/>
      </w:pPr>
      <w:r>
        <w:t>Σνακς, ροφήματα και μεσημεριανό φαγητό, παροχή της εταιρίας</w:t>
      </w:r>
    </w:p>
    <w:p w:rsidR="004E0F3C" w:rsidRDefault="004E0F3C" w:rsidP="004E0F3C">
      <w:pPr>
        <w:pStyle w:val="Normal1"/>
        <w:numPr>
          <w:ilvl w:val="0"/>
          <w:numId w:val="10"/>
        </w:numPr>
        <w:spacing w:before="120" w:after="120"/>
        <w:jc w:val="both"/>
      </w:pPr>
      <w:r>
        <w:t>Γυμναστήριο</w:t>
      </w:r>
    </w:p>
    <w:p w:rsidR="004E0F3C" w:rsidRDefault="004E0F3C" w:rsidP="004E0F3C">
      <w:pPr>
        <w:pStyle w:val="Normal1"/>
        <w:numPr>
          <w:ilvl w:val="0"/>
          <w:numId w:val="10"/>
        </w:numPr>
        <w:spacing w:before="120" w:after="120"/>
        <w:jc w:val="both"/>
      </w:pPr>
      <w:r>
        <w:t>Λεωφορείο για τη μεταφορά του προσωπικού</w:t>
      </w:r>
    </w:p>
    <w:p w:rsidR="004E0F3C" w:rsidRDefault="004E0F3C" w:rsidP="004E0F3C">
      <w:pPr>
        <w:pStyle w:val="Normal1"/>
        <w:numPr>
          <w:ilvl w:val="0"/>
          <w:numId w:val="10"/>
        </w:numPr>
        <w:spacing w:before="120" w:after="120"/>
        <w:jc w:val="both"/>
      </w:pPr>
      <w:r>
        <w:t>Ευέλικτο ωράριο, με πλήρη σεβασμό των δικαιωμάτων του εργαζομένου.</w:t>
      </w:r>
    </w:p>
    <w:p w:rsidR="004E0F3C" w:rsidRPr="00075AD5" w:rsidRDefault="004E0F3C" w:rsidP="00912F91">
      <w:pPr>
        <w:pStyle w:val="10"/>
      </w:pPr>
    </w:p>
    <w:p w:rsidR="00381E5C" w:rsidRDefault="00381E5C">
      <w:pPr>
        <w:pStyle w:val="10"/>
      </w:pPr>
    </w:p>
    <w:p w:rsidR="00912F91" w:rsidRDefault="00CF4379" w:rsidP="00CF4379">
      <w:pPr>
        <w:pStyle w:val="10"/>
        <w:ind w:left="218" w:hanging="218"/>
        <w:jc w:val="both"/>
        <w:rPr>
          <w:b/>
          <w:szCs w:val="18"/>
        </w:rPr>
      </w:pPr>
      <w:r>
        <w:rPr>
          <w:b/>
          <w:szCs w:val="18"/>
        </w:rPr>
        <w:t>Για υ</w:t>
      </w:r>
      <w:r w:rsidR="00912F91">
        <w:rPr>
          <w:b/>
          <w:szCs w:val="18"/>
        </w:rPr>
        <w:t>ποβολή αιτήσεων – εκδήλωση ενδιαφέροντος στο:</w:t>
      </w:r>
      <w:r w:rsidR="00912F91" w:rsidRPr="00912F91">
        <w:rPr>
          <w:b/>
          <w:szCs w:val="18"/>
        </w:rPr>
        <w:t xml:space="preserve"> </w:t>
      </w:r>
      <w:hyperlink r:id="rId10" w:history="1">
        <w:r w:rsidR="00912F91" w:rsidRPr="00912F91">
          <w:rPr>
            <w:rStyle w:val="-"/>
            <w:b/>
            <w:szCs w:val="18"/>
            <w:u w:val="none"/>
            <w:lang w:val="de-DE"/>
          </w:rPr>
          <w:t>https</w:t>
        </w:r>
        <w:r w:rsidR="00912F91" w:rsidRPr="00912F91">
          <w:rPr>
            <w:rStyle w:val="-"/>
            <w:b/>
            <w:szCs w:val="18"/>
            <w:u w:val="none"/>
          </w:rPr>
          <w:t>://</w:t>
        </w:r>
        <w:r w:rsidR="00912F91" w:rsidRPr="00912F91">
          <w:rPr>
            <w:rStyle w:val="-"/>
            <w:b/>
            <w:szCs w:val="18"/>
            <w:u w:val="none"/>
            <w:lang w:val="de-DE"/>
          </w:rPr>
          <w:t>careers</w:t>
        </w:r>
        <w:r w:rsidR="00912F91" w:rsidRPr="00912F91">
          <w:rPr>
            <w:rStyle w:val="-"/>
            <w:b/>
            <w:szCs w:val="18"/>
            <w:u w:val="none"/>
          </w:rPr>
          <w:t>.</w:t>
        </w:r>
        <w:r w:rsidR="00912F91" w:rsidRPr="00912F91">
          <w:rPr>
            <w:rStyle w:val="-"/>
            <w:b/>
            <w:szCs w:val="18"/>
            <w:u w:val="none"/>
            <w:lang w:val="de-DE"/>
          </w:rPr>
          <w:t>beta</w:t>
        </w:r>
        <w:r w:rsidR="00912F91" w:rsidRPr="00912F91">
          <w:rPr>
            <w:rStyle w:val="-"/>
            <w:b/>
            <w:szCs w:val="18"/>
            <w:u w:val="none"/>
          </w:rPr>
          <w:t>-</w:t>
        </w:r>
        <w:r w:rsidR="00912F91" w:rsidRPr="00912F91">
          <w:rPr>
            <w:rStyle w:val="-"/>
            <w:b/>
            <w:szCs w:val="18"/>
            <w:u w:val="none"/>
            <w:lang w:val="de-DE"/>
          </w:rPr>
          <w:t>cae</w:t>
        </w:r>
        <w:r w:rsidR="00912F91" w:rsidRPr="00912F91">
          <w:rPr>
            <w:rStyle w:val="-"/>
            <w:b/>
            <w:szCs w:val="18"/>
            <w:u w:val="none"/>
          </w:rPr>
          <w:t>.com/</w:t>
        </w:r>
      </w:hyperlink>
    </w:p>
    <w:p w:rsidR="00912F91" w:rsidRPr="00912F91" w:rsidRDefault="00912F91" w:rsidP="00912F91">
      <w:pPr>
        <w:pStyle w:val="10"/>
        <w:ind w:left="426" w:hanging="218"/>
      </w:pPr>
    </w:p>
    <w:p w:rsidR="009F7846" w:rsidRPr="00912F91" w:rsidRDefault="009F7846" w:rsidP="009F7846">
      <w:pPr>
        <w:pStyle w:val="10"/>
        <w:rPr>
          <w:b/>
          <w:szCs w:val="18"/>
        </w:rPr>
      </w:pPr>
      <w:r w:rsidRPr="00912F91">
        <w:rPr>
          <w:b/>
          <w:szCs w:val="18"/>
        </w:rPr>
        <w:t xml:space="preserve">* Δεκτές αιτήσεις μέχρι </w:t>
      </w:r>
      <w:r w:rsidR="00211FE1">
        <w:rPr>
          <w:b/>
          <w:szCs w:val="18"/>
        </w:rPr>
        <w:t>15</w:t>
      </w:r>
      <w:r w:rsidRPr="00912F91">
        <w:rPr>
          <w:b/>
          <w:szCs w:val="18"/>
        </w:rPr>
        <w:t xml:space="preserve"> </w:t>
      </w:r>
      <w:r w:rsidR="00075AD5" w:rsidRPr="00912F91">
        <w:rPr>
          <w:b/>
          <w:szCs w:val="18"/>
        </w:rPr>
        <w:t>Ιανουαρ</w:t>
      </w:r>
      <w:r w:rsidRPr="00912F91">
        <w:rPr>
          <w:b/>
          <w:szCs w:val="18"/>
        </w:rPr>
        <w:t>ίου 201</w:t>
      </w:r>
      <w:r w:rsidR="00075AD5" w:rsidRPr="00912F91">
        <w:rPr>
          <w:b/>
          <w:szCs w:val="18"/>
        </w:rPr>
        <w:t>6</w:t>
      </w:r>
    </w:p>
    <w:sectPr w:rsidR="009F7846" w:rsidRPr="00912F91" w:rsidSect="009F7846">
      <w:pgSz w:w="11906" w:h="16838"/>
      <w:pgMar w:top="851" w:right="1797" w:bottom="426" w:left="179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E3B" w:rsidRDefault="00000E3B" w:rsidP="00373CBA">
      <w:pPr>
        <w:spacing w:after="0" w:line="240" w:lineRule="auto"/>
      </w:pPr>
      <w:r>
        <w:separator/>
      </w:r>
    </w:p>
  </w:endnote>
  <w:endnote w:type="continuationSeparator" w:id="0">
    <w:p w:rsidR="00000E3B" w:rsidRDefault="00000E3B" w:rsidP="00373C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43"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Georgia">
    <w:panose1 w:val="02040502050405020303"/>
    <w:charset w:val="A1"/>
    <w:family w:val="roman"/>
    <w:pitch w:val="variable"/>
    <w:sig w:usb0="00000287" w:usb1="00000000" w:usb2="00000000" w:usb3="00000000" w:csb0="0000009F" w:csb1="00000000"/>
  </w:font>
  <w:font w:name="Cambria">
    <w:panose1 w:val="02040503050406030204"/>
    <w:charset w:val="A1"/>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E3B" w:rsidRDefault="00000E3B" w:rsidP="00373CBA">
      <w:pPr>
        <w:spacing w:after="0" w:line="240" w:lineRule="auto"/>
      </w:pPr>
      <w:r>
        <w:separator/>
      </w:r>
    </w:p>
  </w:footnote>
  <w:footnote w:type="continuationSeparator" w:id="0">
    <w:p w:rsidR="00000E3B" w:rsidRDefault="00000E3B" w:rsidP="00373C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666225"/>
    <w:multiLevelType w:val="multilevel"/>
    <w:tmpl w:val="EB7805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5371235"/>
    <w:multiLevelType w:val="hybridMultilevel"/>
    <w:tmpl w:val="60923AF4"/>
    <w:lvl w:ilvl="0" w:tplc="04090001">
      <w:start w:val="1"/>
      <w:numFmt w:val="bullet"/>
      <w:lvlText w:val=""/>
      <w:lvlJc w:val="left"/>
      <w:pPr>
        <w:tabs>
          <w:tab w:val="num" w:pos="895"/>
        </w:tabs>
        <w:ind w:left="895" w:hanging="360"/>
      </w:pPr>
      <w:rPr>
        <w:rFonts w:ascii="Symbol" w:hAnsi="Symbol" w:hint="default"/>
      </w:rPr>
    </w:lvl>
    <w:lvl w:ilvl="1" w:tplc="04090003" w:tentative="1">
      <w:start w:val="1"/>
      <w:numFmt w:val="bullet"/>
      <w:lvlText w:val="o"/>
      <w:lvlJc w:val="left"/>
      <w:pPr>
        <w:tabs>
          <w:tab w:val="num" w:pos="1615"/>
        </w:tabs>
        <w:ind w:left="1615" w:hanging="360"/>
      </w:pPr>
      <w:rPr>
        <w:rFonts w:ascii="Courier New" w:hAnsi="Courier New" w:cs="Courier New" w:hint="default"/>
      </w:rPr>
    </w:lvl>
    <w:lvl w:ilvl="2" w:tplc="04090005" w:tentative="1">
      <w:start w:val="1"/>
      <w:numFmt w:val="bullet"/>
      <w:lvlText w:val=""/>
      <w:lvlJc w:val="left"/>
      <w:pPr>
        <w:tabs>
          <w:tab w:val="num" w:pos="2335"/>
        </w:tabs>
        <w:ind w:left="2335" w:hanging="360"/>
      </w:pPr>
      <w:rPr>
        <w:rFonts w:ascii="Wingdings" w:hAnsi="Wingdings" w:hint="default"/>
      </w:rPr>
    </w:lvl>
    <w:lvl w:ilvl="3" w:tplc="04090001" w:tentative="1">
      <w:start w:val="1"/>
      <w:numFmt w:val="bullet"/>
      <w:lvlText w:val=""/>
      <w:lvlJc w:val="left"/>
      <w:pPr>
        <w:tabs>
          <w:tab w:val="num" w:pos="3055"/>
        </w:tabs>
        <w:ind w:left="3055" w:hanging="360"/>
      </w:pPr>
      <w:rPr>
        <w:rFonts w:ascii="Symbol" w:hAnsi="Symbol" w:hint="default"/>
      </w:rPr>
    </w:lvl>
    <w:lvl w:ilvl="4" w:tplc="04090003" w:tentative="1">
      <w:start w:val="1"/>
      <w:numFmt w:val="bullet"/>
      <w:lvlText w:val="o"/>
      <w:lvlJc w:val="left"/>
      <w:pPr>
        <w:tabs>
          <w:tab w:val="num" w:pos="3775"/>
        </w:tabs>
        <w:ind w:left="3775" w:hanging="360"/>
      </w:pPr>
      <w:rPr>
        <w:rFonts w:ascii="Courier New" w:hAnsi="Courier New" w:cs="Courier New" w:hint="default"/>
      </w:rPr>
    </w:lvl>
    <w:lvl w:ilvl="5" w:tplc="04090005" w:tentative="1">
      <w:start w:val="1"/>
      <w:numFmt w:val="bullet"/>
      <w:lvlText w:val=""/>
      <w:lvlJc w:val="left"/>
      <w:pPr>
        <w:tabs>
          <w:tab w:val="num" w:pos="4495"/>
        </w:tabs>
        <w:ind w:left="4495" w:hanging="360"/>
      </w:pPr>
      <w:rPr>
        <w:rFonts w:ascii="Wingdings" w:hAnsi="Wingdings" w:hint="default"/>
      </w:rPr>
    </w:lvl>
    <w:lvl w:ilvl="6" w:tplc="04090001" w:tentative="1">
      <w:start w:val="1"/>
      <w:numFmt w:val="bullet"/>
      <w:lvlText w:val=""/>
      <w:lvlJc w:val="left"/>
      <w:pPr>
        <w:tabs>
          <w:tab w:val="num" w:pos="5215"/>
        </w:tabs>
        <w:ind w:left="5215" w:hanging="360"/>
      </w:pPr>
      <w:rPr>
        <w:rFonts w:ascii="Symbol" w:hAnsi="Symbol" w:hint="default"/>
      </w:rPr>
    </w:lvl>
    <w:lvl w:ilvl="7" w:tplc="04090003" w:tentative="1">
      <w:start w:val="1"/>
      <w:numFmt w:val="bullet"/>
      <w:lvlText w:val="o"/>
      <w:lvlJc w:val="left"/>
      <w:pPr>
        <w:tabs>
          <w:tab w:val="num" w:pos="5935"/>
        </w:tabs>
        <w:ind w:left="5935" w:hanging="360"/>
      </w:pPr>
      <w:rPr>
        <w:rFonts w:ascii="Courier New" w:hAnsi="Courier New" w:cs="Courier New" w:hint="default"/>
      </w:rPr>
    </w:lvl>
    <w:lvl w:ilvl="8" w:tplc="04090005" w:tentative="1">
      <w:start w:val="1"/>
      <w:numFmt w:val="bullet"/>
      <w:lvlText w:val=""/>
      <w:lvlJc w:val="left"/>
      <w:pPr>
        <w:tabs>
          <w:tab w:val="num" w:pos="6655"/>
        </w:tabs>
        <w:ind w:left="6655" w:hanging="360"/>
      </w:pPr>
      <w:rPr>
        <w:rFonts w:ascii="Wingdings" w:hAnsi="Wingdings" w:hint="default"/>
      </w:rPr>
    </w:lvl>
  </w:abstractNum>
  <w:abstractNum w:abstractNumId="2" w15:restartNumberingAfterBreak="0">
    <w:nsid w:val="2FCC61BD"/>
    <w:multiLevelType w:val="hybridMultilevel"/>
    <w:tmpl w:val="52DE7AD8"/>
    <w:lvl w:ilvl="0" w:tplc="0F163B82">
      <w:start w:val="1"/>
      <w:numFmt w:val="decimal"/>
      <w:lvlText w:val="%1."/>
      <w:lvlJc w:val="left"/>
      <w:pPr>
        <w:ind w:left="1658" w:hanging="360"/>
      </w:pPr>
      <w:rPr>
        <w:rFonts w:hint="default"/>
      </w:rPr>
    </w:lvl>
    <w:lvl w:ilvl="1" w:tplc="04080019" w:tentative="1">
      <w:start w:val="1"/>
      <w:numFmt w:val="lowerLetter"/>
      <w:lvlText w:val="%2."/>
      <w:lvlJc w:val="left"/>
      <w:pPr>
        <w:ind w:left="2378" w:hanging="360"/>
      </w:pPr>
    </w:lvl>
    <w:lvl w:ilvl="2" w:tplc="0408001B" w:tentative="1">
      <w:start w:val="1"/>
      <w:numFmt w:val="lowerRoman"/>
      <w:lvlText w:val="%3."/>
      <w:lvlJc w:val="right"/>
      <w:pPr>
        <w:ind w:left="3098" w:hanging="180"/>
      </w:pPr>
    </w:lvl>
    <w:lvl w:ilvl="3" w:tplc="0408000F" w:tentative="1">
      <w:start w:val="1"/>
      <w:numFmt w:val="decimal"/>
      <w:lvlText w:val="%4."/>
      <w:lvlJc w:val="left"/>
      <w:pPr>
        <w:ind w:left="3818" w:hanging="360"/>
      </w:pPr>
    </w:lvl>
    <w:lvl w:ilvl="4" w:tplc="04080019" w:tentative="1">
      <w:start w:val="1"/>
      <w:numFmt w:val="lowerLetter"/>
      <w:lvlText w:val="%5."/>
      <w:lvlJc w:val="left"/>
      <w:pPr>
        <w:ind w:left="4538" w:hanging="360"/>
      </w:pPr>
    </w:lvl>
    <w:lvl w:ilvl="5" w:tplc="0408001B" w:tentative="1">
      <w:start w:val="1"/>
      <w:numFmt w:val="lowerRoman"/>
      <w:lvlText w:val="%6."/>
      <w:lvlJc w:val="right"/>
      <w:pPr>
        <w:ind w:left="5258" w:hanging="180"/>
      </w:pPr>
    </w:lvl>
    <w:lvl w:ilvl="6" w:tplc="0408000F" w:tentative="1">
      <w:start w:val="1"/>
      <w:numFmt w:val="decimal"/>
      <w:lvlText w:val="%7."/>
      <w:lvlJc w:val="left"/>
      <w:pPr>
        <w:ind w:left="5978" w:hanging="360"/>
      </w:pPr>
    </w:lvl>
    <w:lvl w:ilvl="7" w:tplc="04080019" w:tentative="1">
      <w:start w:val="1"/>
      <w:numFmt w:val="lowerLetter"/>
      <w:lvlText w:val="%8."/>
      <w:lvlJc w:val="left"/>
      <w:pPr>
        <w:ind w:left="6698" w:hanging="360"/>
      </w:pPr>
    </w:lvl>
    <w:lvl w:ilvl="8" w:tplc="0408001B" w:tentative="1">
      <w:start w:val="1"/>
      <w:numFmt w:val="lowerRoman"/>
      <w:lvlText w:val="%9."/>
      <w:lvlJc w:val="right"/>
      <w:pPr>
        <w:ind w:left="7418" w:hanging="180"/>
      </w:pPr>
    </w:lvl>
  </w:abstractNum>
  <w:abstractNum w:abstractNumId="3" w15:restartNumberingAfterBreak="0">
    <w:nsid w:val="324A7D86"/>
    <w:multiLevelType w:val="hybridMultilevel"/>
    <w:tmpl w:val="EE908FA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3B1D07C6"/>
    <w:multiLevelType w:val="multilevel"/>
    <w:tmpl w:val="B4A6B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9E4178"/>
    <w:multiLevelType w:val="hybridMultilevel"/>
    <w:tmpl w:val="BE22A8BA"/>
    <w:lvl w:ilvl="0" w:tplc="04090001">
      <w:start w:val="1"/>
      <w:numFmt w:val="bullet"/>
      <w:lvlText w:val=""/>
      <w:lvlJc w:val="left"/>
      <w:pPr>
        <w:tabs>
          <w:tab w:val="num" w:pos="895"/>
        </w:tabs>
        <w:ind w:left="895" w:hanging="360"/>
      </w:pPr>
      <w:rPr>
        <w:rFonts w:ascii="Symbol" w:hAnsi="Symbol" w:hint="default"/>
      </w:rPr>
    </w:lvl>
    <w:lvl w:ilvl="1" w:tplc="04090003" w:tentative="1">
      <w:start w:val="1"/>
      <w:numFmt w:val="bullet"/>
      <w:lvlText w:val="o"/>
      <w:lvlJc w:val="left"/>
      <w:pPr>
        <w:tabs>
          <w:tab w:val="num" w:pos="1615"/>
        </w:tabs>
        <w:ind w:left="1615" w:hanging="360"/>
      </w:pPr>
      <w:rPr>
        <w:rFonts w:ascii="Courier New" w:hAnsi="Courier New" w:cs="Courier New" w:hint="default"/>
      </w:rPr>
    </w:lvl>
    <w:lvl w:ilvl="2" w:tplc="04090005" w:tentative="1">
      <w:start w:val="1"/>
      <w:numFmt w:val="bullet"/>
      <w:lvlText w:val=""/>
      <w:lvlJc w:val="left"/>
      <w:pPr>
        <w:tabs>
          <w:tab w:val="num" w:pos="2335"/>
        </w:tabs>
        <w:ind w:left="2335" w:hanging="360"/>
      </w:pPr>
      <w:rPr>
        <w:rFonts w:ascii="Wingdings" w:hAnsi="Wingdings" w:hint="default"/>
      </w:rPr>
    </w:lvl>
    <w:lvl w:ilvl="3" w:tplc="04090001" w:tentative="1">
      <w:start w:val="1"/>
      <w:numFmt w:val="bullet"/>
      <w:lvlText w:val=""/>
      <w:lvlJc w:val="left"/>
      <w:pPr>
        <w:tabs>
          <w:tab w:val="num" w:pos="3055"/>
        </w:tabs>
        <w:ind w:left="3055" w:hanging="360"/>
      </w:pPr>
      <w:rPr>
        <w:rFonts w:ascii="Symbol" w:hAnsi="Symbol" w:hint="default"/>
      </w:rPr>
    </w:lvl>
    <w:lvl w:ilvl="4" w:tplc="04090003" w:tentative="1">
      <w:start w:val="1"/>
      <w:numFmt w:val="bullet"/>
      <w:lvlText w:val="o"/>
      <w:lvlJc w:val="left"/>
      <w:pPr>
        <w:tabs>
          <w:tab w:val="num" w:pos="3775"/>
        </w:tabs>
        <w:ind w:left="3775" w:hanging="360"/>
      </w:pPr>
      <w:rPr>
        <w:rFonts w:ascii="Courier New" w:hAnsi="Courier New" w:cs="Courier New" w:hint="default"/>
      </w:rPr>
    </w:lvl>
    <w:lvl w:ilvl="5" w:tplc="04090005" w:tentative="1">
      <w:start w:val="1"/>
      <w:numFmt w:val="bullet"/>
      <w:lvlText w:val=""/>
      <w:lvlJc w:val="left"/>
      <w:pPr>
        <w:tabs>
          <w:tab w:val="num" w:pos="4495"/>
        </w:tabs>
        <w:ind w:left="4495" w:hanging="360"/>
      </w:pPr>
      <w:rPr>
        <w:rFonts w:ascii="Wingdings" w:hAnsi="Wingdings" w:hint="default"/>
      </w:rPr>
    </w:lvl>
    <w:lvl w:ilvl="6" w:tplc="04090001" w:tentative="1">
      <w:start w:val="1"/>
      <w:numFmt w:val="bullet"/>
      <w:lvlText w:val=""/>
      <w:lvlJc w:val="left"/>
      <w:pPr>
        <w:tabs>
          <w:tab w:val="num" w:pos="5215"/>
        </w:tabs>
        <w:ind w:left="5215" w:hanging="360"/>
      </w:pPr>
      <w:rPr>
        <w:rFonts w:ascii="Symbol" w:hAnsi="Symbol" w:hint="default"/>
      </w:rPr>
    </w:lvl>
    <w:lvl w:ilvl="7" w:tplc="04090003" w:tentative="1">
      <w:start w:val="1"/>
      <w:numFmt w:val="bullet"/>
      <w:lvlText w:val="o"/>
      <w:lvlJc w:val="left"/>
      <w:pPr>
        <w:tabs>
          <w:tab w:val="num" w:pos="5935"/>
        </w:tabs>
        <w:ind w:left="5935" w:hanging="360"/>
      </w:pPr>
      <w:rPr>
        <w:rFonts w:ascii="Courier New" w:hAnsi="Courier New" w:cs="Courier New" w:hint="default"/>
      </w:rPr>
    </w:lvl>
    <w:lvl w:ilvl="8" w:tplc="04090005" w:tentative="1">
      <w:start w:val="1"/>
      <w:numFmt w:val="bullet"/>
      <w:lvlText w:val=""/>
      <w:lvlJc w:val="left"/>
      <w:pPr>
        <w:tabs>
          <w:tab w:val="num" w:pos="6655"/>
        </w:tabs>
        <w:ind w:left="6655" w:hanging="360"/>
      </w:pPr>
      <w:rPr>
        <w:rFonts w:ascii="Wingdings" w:hAnsi="Wingdings" w:hint="default"/>
      </w:rPr>
    </w:lvl>
  </w:abstractNum>
  <w:abstractNum w:abstractNumId="6" w15:restartNumberingAfterBreak="0">
    <w:nsid w:val="441C2BFA"/>
    <w:multiLevelType w:val="hybridMultilevel"/>
    <w:tmpl w:val="7F600320"/>
    <w:lvl w:ilvl="0" w:tplc="04080001">
      <w:start w:val="1"/>
      <w:numFmt w:val="bullet"/>
      <w:lvlText w:val=""/>
      <w:lvlJc w:val="left"/>
      <w:pPr>
        <w:ind w:left="925" w:hanging="360"/>
      </w:pPr>
      <w:rPr>
        <w:rFonts w:ascii="Symbol" w:hAnsi="Symbol" w:hint="default"/>
      </w:rPr>
    </w:lvl>
    <w:lvl w:ilvl="1" w:tplc="04080003" w:tentative="1">
      <w:start w:val="1"/>
      <w:numFmt w:val="bullet"/>
      <w:lvlText w:val="o"/>
      <w:lvlJc w:val="left"/>
      <w:pPr>
        <w:ind w:left="1645" w:hanging="360"/>
      </w:pPr>
      <w:rPr>
        <w:rFonts w:ascii="Courier New" w:hAnsi="Courier New" w:cs="Courier New" w:hint="default"/>
      </w:rPr>
    </w:lvl>
    <w:lvl w:ilvl="2" w:tplc="04080005" w:tentative="1">
      <w:start w:val="1"/>
      <w:numFmt w:val="bullet"/>
      <w:lvlText w:val=""/>
      <w:lvlJc w:val="left"/>
      <w:pPr>
        <w:ind w:left="2365" w:hanging="360"/>
      </w:pPr>
      <w:rPr>
        <w:rFonts w:ascii="Wingdings" w:hAnsi="Wingdings" w:hint="default"/>
      </w:rPr>
    </w:lvl>
    <w:lvl w:ilvl="3" w:tplc="04080001" w:tentative="1">
      <w:start w:val="1"/>
      <w:numFmt w:val="bullet"/>
      <w:lvlText w:val=""/>
      <w:lvlJc w:val="left"/>
      <w:pPr>
        <w:ind w:left="3085" w:hanging="360"/>
      </w:pPr>
      <w:rPr>
        <w:rFonts w:ascii="Symbol" w:hAnsi="Symbol" w:hint="default"/>
      </w:rPr>
    </w:lvl>
    <w:lvl w:ilvl="4" w:tplc="04080003" w:tentative="1">
      <w:start w:val="1"/>
      <w:numFmt w:val="bullet"/>
      <w:lvlText w:val="o"/>
      <w:lvlJc w:val="left"/>
      <w:pPr>
        <w:ind w:left="3805" w:hanging="360"/>
      </w:pPr>
      <w:rPr>
        <w:rFonts w:ascii="Courier New" w:hAnsi="Courier New" w:cs="Courier New" w:hint="default"/>
      </w:rPr>
    </w:lvl>
    <w:lvl w:ilvl="5" w:tplc="04080005" w:tentative="1">
      <w:start w:val="1"/>
      <w:numFmt w:val="bullet"/>
      <w:lvlText w:val=""/>
      <w:lvlJc w:val="left"/>
      <w:pPr>
        <w:ind w:left="4525" w:hanging="360"/>
      </w:pPr>
      <w:rPr>
        <w:rFonts w:ascii="Wingdings" w:hAnsi="Wingdings" w:hint="default"/>
      </w:rPr>
    </w:lvl>
    <w:lvl w:ilvl="6" w:tplc="04080001" w:tentative="1">
      <w:start w:val="1"/>
      <w:numFmt w:val="bullet"/>
      <w:lvlText w:val=""/>
      <w:lvlJc w:val="left"/>
      <w:pPr>
        <w:ind w:left="5245" w:hanging="360"/>
      </w:pPr>
      <w:rPr>
        <w:rFonts w:ascii="Symbol" w:hAnsi="Symbol" w:hint="default"/>
      </w:rPr>
    </w:lvl>
    <w:lvl w:ilvl="7" w:tplc="04080003" w:tentative="1">
      <w:start w:val="1"/>
      <w:numFmt w:val="bullet"/>
      <w:lvlText w:val="o"/>
      <w:lvlJc w:val="left"/>
      <w:pPr>
        <w:ind w:left="5965" w:hanging="360"/>
      </w:pPr>
      <w:rPr>
        <w:rFonts w:ascii="Courier New" w:hAnsi="Courier New" w:cs="Courier New" w:hint="default"/>
      </w:rPr>
    </w:lvl>
    <w:lvl w:ilvl="8" w:tplc="04080005" w:tentative="1">
      <w:start w:val="1"/>
      <w:numFmt w:val="bullet"/>
      <w:lvlText w:val=""/>
      <w:lvlJc w:val="left"/>
      <w:pPr>
        <w:ind w:left="6685" w:hanging="360"/>
      </w:pPr>
      <w:rPr>
        <w:rFonts w:ascii="Wingdings" w:hAnsi="Wingdings" w:hint="default"/>
      </w:rPr>
    </w:lvl>
  </w:abstractNum>
  <w:abstractNum w:abstractNumId="7" w15:restartNumberingAfterBreak="0">
    <w:nsid w:val="75AC0635"/>
    <w:multiLevelType w:val="hybridMultilevel"/>
    <w:tmpl w:val="BAA611C8"/>
    <w:lvl w:ilvl="0" w:tplc="04090001">
      <w:start w:val="1"/>
      <w:numFmt w:val="bullet"/>
      <w:lvlText w:val=""/>
      <w:lvlJc w:val="left"/>
      <w:pPr>
        <w:tabs>
          <w:tab w:val="num" w:pos="540"/>
        </w:tabs>
        <w:ind w:left="540" w:hanging="360"/>
      </w:pPr>
      <w:rPr>
        <w:rFonts w:ascii="Symbol" w:hAnsi="Symbol" w:hint="default"/>
      </w:rPr>
    </w:lvl>
    <w:lvl w:ilvl="1" w:tplc="04090003" w:tentative="1">
      <w:start w:val="1"/>
      <w:numFmt w:val="bullet"/>
      <w:lvlText w:val="o"/>
      <w:lvlJc w:val="left"/>
      <w:pPr>
        <w:tabs>
          <w:tab w:val="num" w:pos="1615"/>
        </w:tabs>
        <w:ind w:left="1615" w:hanging="360"/>
      </w:pPr>
      <w:rPr>
        <w:rFonts w:ascii="Courier New" w:hAnsi="Courier New" w:cs="Courier New" w:hint="default"/>
      </w:rPr>
    </w:lvl>
    <w:lvl w:ilvl="2" w:tplc="04090005" w:tentative="1">
      <w:start w:val="1"/>
      <w:numFmt w:val="bullet"/>
      <w:lvlText w:val=""/>
      <w:lvlJc w:val="left"/>
      <w:pPr>
        <w:tabs>
          <w:tab w:val="num" w:pos="2335"/>
        </w:tabs>
        <w:ind w:left="2335" w:hanging="360"/>
      </w:pPr>
      <w:rPr>
        <w:rFonts w:ascii="Wingdings" w:hAnsi="Wingdings" w:hint="default"/>
      </w:rPr>
    </w:lvl>
    <w:lvl w:ilvl="3" w:tplc="04090001" w:tentative="1">
      <w:start w:val="1"/>
      <w:numFmt w:val="bullet"/>
      <w:lvlText w:val=""/>
      <w:lvlJc w:val="left"/>
      <w:pPr>
        <w:tabs>
          <w:tab w:val="num" w:pos="3055"/>
        </w:tabs>
        <w:ind w:left="3055" w:hanging="360"/>
      </w:pPr>
      <w:rPr>
        <w:rFonts w:ascii="Symbol" w:hAnsi="Symbol" w:hint="default"/>
      </w:rPr>
    </w:lvl>
    <w:lvl w:ilvl="4" w:tplc="04090003" w:tentative="1">
      <w:start w:val="1"/>
      <w:numFmt w:val="bullet"/>
      <w:lvlText w:val="o"/>
      <w:lvlJc w:val="left"/>
      <w:pPr>
        <w:tabs>
          <w:tab w:val="num" w:pos="3775"/>
        </w:tabs>
        <w:ind w:left="3775" w:hanging="360"/>
      </w:pPr>
      <w:rPr>
        <w:rFonts w:ascii="Courier New" w:hAnsi="Courier New" w:cs="Courier New" w:hint="default"/>
      </w:rPr>
    </w:lvl>
    <w:lvl w:ilvl="5" w:tplc="04090005" w:tentative="1">
      <w:start w:val="1"/>
      <w:numFmt w:val="bullet"/>
      <w:lvlText w:val=""/>
      <w:lvlJc w:val="left"/>
      <w:pPr>
        <w:tabs>
          <w:tab w:val="num" w:pos="4495"/>
        </w:tabs>
        <w:ind w:left="4495" w:hanging="360"/>
      </w:pPr>
      <w:rPr>
        <w:rFonts w:ascii="Wingdings" w:hAnsi="Wingdings" w:hint="default"/>
      </w:rPr>
    </w:lvl>
    <w:lvl w:ilvl="6" w:tplc="04090001" w:tentative="1">
      <w:start w:val="1"/>
      <w:numFmt w:val="bullet"/>
      <w:lvlText w:val=""/>
      <w:lvlJc w:val="left"/>
      <w:pPr>
        <w:tabs>
          <w:tab w:val="num" w:pos="5215"/>
        </w:tabs>
        <w:ind w:left="5215" w:hanging="360"/>
      </w:pPr>
      <w:rPr>
        <w:rFonts w:ascii="Symbol" w:hAnsi="Symbol" w:hint="default"/>
      </w:rPr>
    </w:lvl>
    <w:lvl w:ilvl="7" w:tplc="04090003" w:tentative="1">
      <w:start w:val="1"/>
      <w:numFmt w:val="bullet"/>
      <w:lvlText w:val="o"/>
      <w:lvlJc w:val="left"/>
      <w:pPr>
        <w:tabs>
          <w:tab w:val="num" w:pos="5935"/>
        </w:tabs>
        <w:ind w:left="5935" w:hanging="360"/>
      </w:pPr>
      <w:rPr>
        <w:rFonts w:ascii="Courier New" w:hAnsi="Courier New" w:cs="Courier New" w:hint="default"/>
      </w:rPr>
    </w:lvl>
    <w:lvl w:ilvl="8" w:tplc="04090005" w:tentative="1">
      <w:start w:val="1"/>
      <w:numFmt w:val="bullet"/>
      <w:lvlText w:val=""/>
      <w:lvlJc w:val="left"/>
      <w:pPr>
        <w:tabs>
          <w:tab w:val="num" w:pos="6655"/>
        </w:tabs>
        <w:ind w:left="6655" w:hanging="360"/>
      </w:pPr>
      <w:rPr>
        <w:rFonts w:ascii="Wingdings" w:hAnsi="Wingdings" w:hint="default"/>
      </w:rPr>
    </w:lvl>
  </w:abstractNum>
  <w:abstractNum w:abstractNumId="8" w15:restartNumberingAfterBreak="0">
    <w:nsid w:val="763765FE"/>
    <w:multiLevelType w:val="multilevel"/>
    <w:tmpl w:val="3ECEEB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7391821"/>
    <w:multiLevelType w:val="hybridMultilevel"/>
    <w:tmpl w:val="B3C4F7B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5"/>
  </w:num>
  <w:num w:numId="4">
    <w:abstractNumId w:val="2"/>
  </w:num>
  <w:num w:numId="5">
    <w:abstractNumId w:val="4"/>
  </w:num>
  <w:num w:numId="6">
    <w:abstractNumId w:val="6"/>
  </w:num>
  <w:num w:numId="7">
    <w:abstractNumId w:val="9"/>
  </w:num>
  <w:num w:numId="8">
    <w:abstractNumId w:val="8"/>
  </w:num>
  <w:num w:numId="9">
    <w:abstractNumId w:val="3"/>
  </w:num>
  <w:num w:numId="10">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1E5C"/>
    <w:rsid w:val="00000E3B"/>
    <w:rsid w:val="0000527D"/>
    <w:rsid w:val="00032755"/>
    <w:rsid w:val="00045375"/>
    <w:rsid w:val="00075AD5"/>
    <w:rsid w:val="001F3FEE"/>
    <w:rsid w:val="00207571"/>
    <w:rsid w:val="00211E76"/>
    <w:rsid w:val="00211FE1"/>
    <w:rsid w:val="00231211"/>
    <w:rsid w:val="002329F1"/>
    <w:rsid w:val="002C42B7"/>
    <w:rsid w:val="002D228E"/>
    <w:rsid w:val="00350807"/>
    <w:rsid w:val="00373CBA"/>
    <w:rsid w:val="00381E5C"/>
    <w:rsid w:val="00395A71"/>
    <w:rsid w:val="003A7959"/>
    <w:rsid w:val="003B565E"/>
    <w:rsid w:val="00466FA1"/>
    <w:rsid w:val="004755CE"/>
    <w:rsid w:val="004B7003"/>
    <w:rsid w:val="004E0F3C"/>
    <w:rsid w:val="00504050"/>
    <w:rsid w:val="00592825"/>
    <w:rsid w:val="005E33B5"/>
    <w:rsid w:val="005F5CA6"/>
    <w:rsid w:val="006312A2"/>
    <w:rsid w:val="006A1AB8"/>
    <w:rsid w:val="006E2175"/>
    <w:rsid w:val="00802FFA"/>
    <w:rsid w:val="0087207D"/>
    <w:rsid w:val="008D2AEC"/>
    <w:rsid w:val="008E78E1"/>
    <w:rsid w:val="00912F91"/>
    <w:rsid w:val="0091498D"/>
    <w:rsid w:val="009C414B"/>
    <w:rsid w:val="009F7846"/>
    <w:rsid w:val="00A129F2"/>
    <w:rsid w:val="00A241B3"/>
    <w:rsid w:val="00A96A12"/>
    <w:rsid w:val="00B2007C"/>
    <w:rsid w:val="00B27FB6"/>
    <w:rsid w:val="00BF6E55"/>
    <w:rsid w:val="00C3564B"/>
    <w:rsid w:val="00C76F08"/>
    <w:rsid w:val="00C80E09"/>
    <w:rsid w:val="00CA1E22"/>
    <w:rsid w:val="00CF4379"/>
    <w:rsid w:val="00D075A7"/>
    <w:rsid w:val="00D661A2"/>
    <w:rsid w:val="00DD497B"/>
    <w:rsid w:val="00E139CF"/>
    <w:rsid w:val="00E77F07"/>
    <w:rsid w:val="00E96C9D"/>
    <w:rsid w:val="00EB13EE"/>
    <w:rsid w:val="00EB2BEA"/>
    <w:rsid w:val="00FC78FE"/>
    <w:rsid w:val="00FF392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800527"/>
  <w15:docId w15:val="{36F8C6DC-C18F-4427-8956-44AD73DD0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1AB8"/>
  </w:style>
  <w:style w:type="paragraph" w:styleId="1">
    <w:name w:val="heading 1"/>
    <w:basedOn w:val="10"/>
    <w:next w:val="10"/>
    <w:rsid w:val="00381E5C"/>
    <w:pPr>
      <w:spacing w:before="480" w:after="120"/>
      <w:outlineLvl w:val="0"/>
    </w:pPr>
    <w:rPr>
      <w:b/>
      <w:sz w:val="48"/>
    </w:rPr>
  </w:style>
  <w:style w:type="paragraph" w:styleId="2">
    <w:name w:val="heading 2"/>
    <w:basedOn w:val="10"/>
    <w:next w:val="10"/>
    <w:rsid w:val="00381E5C"/>
    <w:pPr>
      <w:spacing w:before="360" w:after="80"/>
      <w:outlineLvl w:val="1"/>
    </w:pPr>
    <w:rPr>
      <w:b/>
      <w:sz w:val="36"/>
    </w:rPr>
  </w:style>
  <w:style w:type="paragraph" w:styleId="3">
    <w:name w:val="heading 3"/>
    <w:basedOn w:val="10"/>
    <w:next w:val="10"/>
    <w:rsid w:val="00381E5C"/>
    <w:pPr>
      <w:spacing w:before="280" w:after="80"/>
      <w:outlineLvl w:val="2"/>
    </w:pPr>
    <w:rPr>
      <w:b/>
      <w:sz w:val="28"/>
    </w:rPr>
  </w:style>
  <w:style w:type="paragraph" w:styleId="4">
    <w:name w:val="heading 4"/>
    <w:basedOn w:val="10"/>
    <w:next w:val="10"/>
    <w:rsid w:val="00381E5C"/>
    <w:pPr>
      <w:spacing w:before="240" w:after="40"/>
      <w:outlineLvl w:val="3"/>
    </w:pPr>
    <w:rPr>
      <w:b/>
      <w:sz w:val="24"/>
    </w:rPr>
  </w:style>
  <w:style w:type="paragraph" w:styleId="5">
    <w:name w:val="heading 5"/>
    <w:basedOn w:val="10"/>
    <w:next w:val="10"/>
    <w:rsid w:val="00381E5C"/>
    <w:pPr>
      <w:spacing w:before="220" w:after="40"/>
      <w:outlineLvl w:val="4"/>
    </w:pPr>
    <w:rPr>
      <w:b/>
      <w:sz w:val="22"/>
    </w:rPr>
  </w:style>
  <w:style w:type="paragraph" w:styleId="6">
    <w:name w:val="heading 6"/>
    <w:basedOn w:val="10"/>
    <w:next w:val="10"/>
    <w:rsid w:val="00381E5C"/>
    <w:pPr>
      <w:spacing w:before="200" w:after="40"/>
      <w:outlineLvl w:val="5"/>
    </w:pPr>
    <w:rPr>
      <w:b/>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Βασικό1"/>
    <w:rsid w:val="00381E5C"/>
    <w:pPr>
      <w:spacing w:after="0" w:line="240" w:lineRule="auto"/>
    </w:pPr>
    <w:rPr>
      <w:rFonts w:ascii="Tahoma" w:eastAsia="Tahoma" w:hAnsi="Tahoma" w:cs="Tahoma"/>
      <w:color w:val="000000"/>
      <w:sz w:val="18"/>
    </w:rPr>
  </w:style>
  <w:style w:type="paragraph" w:styleId="a3">
    <w:name w:val="Title"/>
    <w:basedOn w:val="10"/>
    <w:next w:val="10"/>
    <w:rsid w:val="00381E5C"/>
    <w:pPr>
      <w:spacing w:before="480" w:after="120"/>
    </w:pPr>
    <w:rPr>
      <w:b/>
      <w:sz w:val="72"/>
    </w:rPr>
  </w:style>
  <w:style w:type="paragraph" w:styleId="a4">
    <w:name w:val="Subtitle"/>
    <w:basedOn w:val="10"/>
    <w:next w:val="10"/>
    <w:rsid w:val="00381E5C"/>
    <w:pPr>
      <w:spacing w:before="360" w:after="80"/>
    </w:pPr>
    <w:rPr>
      <w:rFonts w:ascii="Georgia" w:eastAsia="Georgia" w:hAnsi="Georgia" w:cs="Georgia"/>
      <w:i/>
      <w:color w:val="666666"/>
      <w:sz w:val="48"/>
    </w:rPr>
  </w:style>
  <w:style w:type="paragraph" w:styleId="a5">
    <w:name w:val="Balloon Text"/>
    <w:basedOn w:val="a"/>
    <w:link w:val="Char"/>
    <w:uiPriority w:val="99"/>
    <w:semiHidden/>
    <w:unhideWhenUsed/>
    <w:rsid w:val="00466FA1"/>
    <w:pPr>
      <w:spacing w:after="0" w:line="240" w:lineRule="auto"/>
    </w:pPr>
    <w:rPr>
      <w:rFonts w:ascii="Tahoma" w:hAnsi="Tahoma" w:cs="Tahoma"/>
      <w:sz w:val="16"/>
      <w:szCs w:val="16"/>
    </w:rPr>
  </w:style>
  <w:style w:type="character" w:customStyle="1" w:styleId="Char">
    <w:name w:val="Κείμενο πλαισίου Char"/>
    <w:basedOn w:val="a0"/>
    <w:link w:val="a5"/>
    <w:uiPriority w:val="99"/>
    <w:semiHidden/>
    <w:rsid w:val="00466FA1"/>
    <w:rPr>
      <w:rFonts w:ascii="Tahoma" w:hAnsi="Tahoma" w:cs="Tahoma"/>
      <w:sz w:val="16"/>
      <w:szCs w:val="16"/>
    </w:rPr>
  </w:style>
  <w:style w:type="paragraph" w:styleId="Web">
    <w:name w:val="Normal (Web)"/>
    <w:basedOn w:val="a"/>
    <w:rsid w:val="00466FA1"/>
    <w:pPr>
      <w:spacing w:before="100" w:beforeAutospacing="1" w:after="100" w:afterAutospacing="1" w:line="240" w:lineRule="auto"/>
    </w:pPr>
    <w:rPr>
      <w:rFonts w:ascii="Tahoma" w:eastAsia="Times New Roman" w:hAnsi="Tahoma" w:cs="Times New Roman"/>
      <w:sz w:val="18"/>
      <w:szCs w:val="24"/>
      <w:lang w:val="en-US" w:eastAsia="en-US"/>
    </w:rPr>
  </w:style>
  <w:style w:type="character" w:styleId="-">
    <w:name w:val="Hyperlink"/>
    <w:basedOn w:val="a0"/>
    <w:rsid w:val="00466FA1"/>
    <w:rPr>
      <w:color w:val="0000FF"/>
      <w:u w:val="single"/>
    </w:rPr>
  </w:style>
  <w:style w:type="character" w:styleId="-0">
    <w:name w:val="FollowedHyperlink"/>
    <w:basedOn w:val="a0"/>
    <w:uiPriority w:val="99"/>
    <w:semiHidden/>
    <w:unhideWhenUsed/>
    <w:rsid w:val="003B565E"/>
    <w:rPr>
      <w:color w:val="800080" w:themeColor="followedHyperlink"/>
      <w:u w:val="single"/>
    </w:rPr>
  </w:style>
  <w:style w:type="paragraph" w:styleId="a6">
    <w:name w:val="header"/>
    <w:basedOn w:val="a"/>
    <w:link w:val="Char0"/>
    <w:uiPriority w:val="99"/>
    <w:semiHidden/>
    <w:unhideWhenUsed/>
    <w:rsid w:val="00373CBA"/>
    <w:pPr>
      <w:tabs>
        <w:tab w:val="center" w:pos="4153"/>
        <w:tab w:val="right" w:pos="8306"/>
      </w:tabs>
      <w:spacing w:after="0" w:line="240" w:lineRule="auto"/>
    </w:pPr>
  </w:style>
  <w:style w:type="character" w:customStyle="1" w:styleId="Char0">
    <w:name w:val="Κεφαλίδα Char"/>
    <w:basedOn w:val="a0"/>
    <w:link w:val="a6"/>
    <w:uiPriority w:val="99"/>
    <w:semiHidden/>
    <w:rsid w:val="00373CBA"/>
  </w:style>
  <w:style w:type="paragraph" w:styleId="a7">
    <w:name w:val="footer"/>
    <w:basedOn w:val="a"/>
    <w:link w:val="Char1"/>
    <w:uiPriority w:val="99"/>
    <w:unhideWhenUsed/>
    <w:rsid w:val="00373CBA"/>
    <w:pPr>
      <w:tabs>
        <w:tab w:val="center" w:pos="4153"/>
        <w:tab w:val="right" w:pos="8306"/>
      </w:tabs>
      <w:spacing w:after="0" w:line="240" w:lineRule="auto"/>
    </w:pPr>
  </w:style>
  <w:style w:type="character" w:customStyle="1" w:styleId="Char1">
    <w:name w:val="Υποσέλιδο Char"/>
    <w:basedOn w:val="a0"/>
    <w:link w:val="a7"/>
    <w:uiPriority w:val="99"/>
    <w:rsid w:val="00373CBA"/>
  </w:style>
  <w:style w:type="paragraph" w:customStyle="1" w:styleId="Normal1">
    <w:name w:val="Normal1"/>
    <w:rsid w:val="00395A71"/>
    <w:pPr>
      <w:spacing w:after="0" w:line="240" w:lineRule="auto"/>
    </w:pPr>
    <w:rPr>
      <w:rFonts w:ascii="Tahoma" w:eastAsia="Tahoma" w:hAnsi="Tahoma" w:cs="Tahoma"/>
      <w:color w:val="000000"/>
      <w:sz w:val="18"/>
    </w:rPr>
  </w:style>
  <w:style w:type="character" w:styleId="a8">
    <w:name w:val="Strong"/>
    <w:basedOn w:val="a0"/>
    <w:uiPriority w:val="22"/>
    <w:qFormat/>
    <w:rsid w:val="00075AD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796259">
      <w:bodyDiv w:val="1"/>
      <w:marLeft w:val="0"/>
      <w:marRight w:val="0"/>
      <w:marTop w:val="0"/>
      <w:marBottom w:val="0"/>
      <w:divBdr>
        <w:top w:val="none" w:sz="0" w:space="0" w:color="auto"/>
        <w:left w:val="none" w:sz="0" w:space="0" w:color="auto"/>
        <w:bottom w:val="none" w:sz="0" w:space="0" w:color="auto"/>
        <w:right w:val="none" w:sz="0" w:space="0" w:color="auto"/>
      </w:divBdr>
    </w:div>
    <w:div w:id="1408958968">
      <w:bodyDiv w:val="1"/>
      <w:marLeft w:val="0"/>
      <w:marRight w:val="0"/>
      <w:marTop w:val="0"/>
      <w:marBottom w:val="0"/>
      <w:divBdr>
        <w:top w:val="none" w:sz="0" w:space="0" w:color="auto"/>
        <w:left w:val="none" w:sz="0" w:space="0" w:color="auto"/>
        <w:bottom w:val="none" w:sz="0" w:space="0" w:color="auto"/>
        <w:right w:val="none" w:sz="0" w:space="0" w:color="auto"/>
      </w:divBdr>
    </w:div>
    <w:div w:id="1477213962">
      <w:bodyDiv w:val="1"/>
      <w:marLeft w:val="0"/>
      <w:marRight w:val="0"/>
      <w:marTop w:val="0"/>
      <w:marBottom w:val="0"/>
      <w:divBdr>
        <w:top w:val="none" w:sz="0" w:space="0" w:color="auto"/>
        <w:left w:val="none" w:sz="0" w:space="0" w:color="auto"/>
        <w:bottom w:val="none" w:sz="0" w:space="0" w:color="auto"/>
        <w:right w:val="none" w:sz="0" w:space="0" w:color="auto"/>
      </w:divBdr>
      <w:divsChild>
        <w:div w:id="342363758">
          <w:marLeft w:val="0"/>
          <w:marRight w:val="0"/>
          <w:marTop w:val="0"/>
          <w:marBottom w:val="0"/>
          <w:divBdr>
            <w:top w:val="none" w:sz="0" w:space="0" w:color="auto"/>
            <w:left w:val="none" w:sz="0" w:space="0" w:color="auto"/>
            <w:bottom w:val="none" w:sz="0" w:space="0" w:color="auto"/>
            <w:right w:val="none" w:sz="0" w:space="0" w:color="auto"/>
          </w:divBdr>
        </w:div>
      </w:divsChild>
    </w:div>
    <w:div w:id="1490445411">
      <w:bodyDiv w:val="1"/>
      <w:marLeft w:val="0"/>
      <w:marRight w:val="0"/>
      <w:marTop w:val="0"/>
      <w:marBottom w:val="0"/>
      <w:divBdr>
        <w:top w:val="none" w:sz="0" w:space="0" w:color="auto"/>
        <w:left w:val="none" w:sz="0" w:space="0" w:color="auto"/>
        <w:bottom w:val="none" w:sz="0" w:space="0" w:color="auto"/>
        <w:right w:val="none" w:sz="0" w:space="0" w:color="auto"/>
      </w:divBdr>
    </w:div>
    <w:div w:id="1711615364">
      <w:bodyDiv w:val="1"/>
      <w:marLeft w:val="0"/>
      <w:marRight w:val="0"/>
      <w:marTop w:val="0"/>
      <w:marBottom w:val="0"/>
      <w:divBdr>
        <w:top w:val="none" w:sz="0" w:space="0" w:color="auto"/>
        <w:left w:val="none" w:sz="0" w:space="0" w:color="auto"/>
        <w:bottom w:val="none" w:sz="0" w:space="0" w:color="auto"/>
        <w:right w:val="none" w:sz="0" w:space="0" w:color="auto"/>
      </w:divBdr>
      <w:divsChild>
        <w:div w:id="1135491530">
          <w:marLeft w:val="0"/>
          <w:marRight w:val="0"/>
          <w:marTop w:val="0"/>
          <w:marBottom w:val="0"/>
          <w:divBdr>
            <w:top w:val="none" w:sz="0" w:space="0" w:color="auto"/>
            <w:left w:val="none" w:sz="0" w:space="0" w:color="auto"/>
            <w:bottom w:val="none" w:sz="0" w:space="0" w:color="auto"/>
            <w:right w:val="none" w:sz="0" w:space="0" w:color="auto"/>
          </w:divBdr>
        </w:div>
      </w:divsChild>
    </w:div>
    <w:div w:id="1900550373">
      <w:bodyDiv w:val="1"/>
      <w:marLeft w:val="0"/>
      <w:marRight w:val="0"/>
      <w:marTop w:val="0"/>
      <w:marBottom w:val="0"/>
      <w:divBdr>
        <w:top w:val="none" w:sz="0" w:space="0" w:color="auto"/>
        <w:left w:val="none" w:sz="0" w:space="0" w:color="auto"/>
        <w:bottom w:val="none" w:sz="0" w:space="0" w:color="auto"/>
        <w:right w:val="none" w:sz="0" w:space="0" w:color="auto"/>
      </w:divBdr>
      <w:divsChild>
        <w:div w:id="814374842">
          <w:marLeft w:val="0"/>
          <w:marRight w:val="0"/>
          <w:marTop w:val="0"/>
          <w:marBottom w:val="0"/>
          <w:divBdr>
            <w:top w:val="none" w:sz="0" w:space="0" w:color="auto"/>
            <w:left w:val="none" w:sz="0" w:space="0" w:color="auto"/>
            <w:bottom w:val="none" w:sz="0" w:space="0" w:color="auto"/>
            <w:right w:val="none" w:sz="0" w:space="0" w:color="auto"/>
          </w:divBdr>
        </w:div>
      </w:divsChild>
    </w:div>
    <w:div w:id="1939172009">
      <w:bodyDiv w:val="1"/>
      <w:marLeft w:val="0"/>
      <w:marRight w:val="0"/>
      <w:marTop w:val="0"/>
      <w:marBottom w:val="0"/>
      <w:divBdr>
        <w:top w:val="none" w:sz="0" w:space="0" w:color="auto"/>
        <w:left w:val="none" w:sz="0" w:space="0" w:color="auto"/>
        <w:bottom w:val="none" w:sz="0" w:space="0" w:color="auto"/>
        <w:right w:val="none" w:sz="0" w:space="0" w:color="auto"/>
      </w:divBdr>
    </w:div>
    <w:div w:id="19951385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beta-cae.gr/"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careers.beta-cae.com/" TargetMode="External"/><Relationship Id="rId4" Type="http://schemas.openxmlformats.org/officeDocument/2006/relationships/webSettings" Target="webSettings.xml"/><Relationship Id="rId9" Type="http://schemas.openxmlformats.org/officeDocument/2006/relationships/hyperlink" Target="https://careers.beta-cae.com/jobPosition/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2</Pages>
  <Words>707</Words>
  <Characters>3818</Characters>
  <Application>Microsoft Office Word</Application>
  <DocSecurity>0</DocSecurity>
  <Lines>31</Lines>
  <Paragraphs>9</Paragraphs>
  <ScaleCrop>false</ScaleCrop>
  <HeadingPairs>
    <vt:vector size="2" baseType="variant">
      <vt:variant>
        <vt:lpstr>Τίτλος</vt:lpstr>
      </vt:variant>
      <vt:variant>
        <vt:i4>1</vt:i4>
      </vt:variant>
    </vt:vector>
  </HeadingPairs>
  <TitlesOfParts>
    <vt:vector size="1" baseType="lpstr">
      <vt:lpstr>Αγγελία_Σεπτ_2013.docx</vt:lpstr>
    </vt:vector>
  </TitlesOfParts>
  <Company/>
  <LinksUpToDate>false</LinksUpToDate>
  <CharactersWithSpaces>4516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Αγγελία_Σεπτ_2013.docx</dc:title>
  <dc:creator>Peppy Fotiadou</dc:creator>
  <cp:lastModifiedBy>A. Papadopoulos</cp:lastModifiedBy>
  <cp:revision>6</cp:revision>
  <dcterms:created xsi:type="dcterms:W3CDTF">2015-12-17T17:41:00Z</dcterms:created>
  <dcterms:modified xsi:type="dcterms:W3CDTF">2015-12-17T18:43:00Z</dcterms:modified>
</cp:coreProperties>
</file>