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57" w:rsidRDefault="00B87B57" w:rsidP="00FC063D">
      <w:pPr>
        <w:jc w:val="both"/>
        <w:rPr>
          <w:rFonts w:ascii="Tahoma" w:hAnsi="Tahoma" w:cs="Tahoma"/>
          <w:sz w:val="20"/>
          <w:szCs w:val="20"/>
        </w:rPr>
      </w:pPr>
      <w:bookmarkStart w:id="0" w:name="_GoBack"/>
      <w:bookmarkEnd w:id="0"/>
    </w:p>
    <w:p w:rsidR="00837849" w:rsidRPr="007D265C" w:rsidRDefault="00837849" w:rsidP="00FC063D">
      <w:pPr>
        <w:spacing w:after="0"/>
        <w:jc w:val="both"/>
        <w:rPr>
          <w:rFonts w:cs="Tahoma"/>
        </w:rPr>
      </w:pPr>
      <w:r w:rsidRPr="007D265C">
        <w:rPr>
          <w:b/>
        </w:rPr>
        <w:t xml:space="preserve">Position: </w:t>
      </w:r>
      <w:r w:rsidRPr="00EA7F27">
        <w:rPr>
          <w:rFonts w:cs="Tahoma"/>
          <w:b/>
        </w:rPr>
        <w:t>Social Scientist</w:t>
      </w:r>
      <w:r w:rsidRPr="007D265C">
        <w:rPr>
          <w:rFonts w:cs="Tahoma"/>
        </w:rPr>
        <w:t xml:space="preserve"> </w:t>
      </w:r>
    </w:p>
    <w:p w:rsidR="00837849" w:rsidRPr="007D265C" w:rsidRDefault="00837849" w:rsidP="00FC063D">
      <w:pPr>
        <w:spacing w:after="0" w:line="240" w:lineRule="auto"/>
        <w:jc w:val="both"/>
      </w:pPr>
      <w:r w:rsidRPr="007D265C">
        <w:rPr>
          <w:b/>
        </w:rPr>
        <w:t>Contract duration</w:t>
      </w:r>
      <w:r>
        <w:t xml:space="preserve">: </w:t>
      </w:r>
      <w:r w:rsidR="002A1C66">
        <w:t xml:space="preserve">09 to </w:t>
      </w:r>
      <w:r>
        <w:t>10</w:t>
      </w:r>
      <w:r w:rsidRPr="007D265C">
        <w:t xml:space="preserve"> months (renewable)</w:t>
      </w:r>
    </w:p>
    <w:p w:rsidR="00837849" w:rsidRPr="007D265C" w:rsidRDefault="00837849" w:rsidP="00FC063D">
      <w:pPr>
        <w:spacing w:after="0" w:line="240" w:lineRule="auto"/>
        <w:jc w:val="both"/>
      </w:pPr>
      <w:r w:rsidRPr="007D265C">
        <w:rPr>
          <w:b/>
        </w:rPr>
        <w:t>Location</w:t>
      </w:r>
      <w:r w:rsidRPr="007D265C">
        <w:t>: Athens - Greece</w:t>
      </w:r>
      <w:r w:rsidRPr="007D265C">
        <w:rPr>
          <w:rFonts w:cs="Tahoma"/>
        </w:rPr>
        <w:t xml:space="preserve"> </w:t>
      </w:r>
      <w:r>
        <w:rPr>
          <w:rFonts w:cs="Tahoma"/>
        </w:rPr>
        <w:t>/ Thessaloniki - Greece</w:t>
      </w:r>
    </w:p>
    <w:p w:rsidR="00837849" w:rsidRPr="007D265C" w:rsidRDefault="00837849" w:rsidP="00FC063D">
      <w:pPr>
        <w:spacing w:after="0" w:line="240" w:lineRule="auto"/>
        <w:jc w:val="both"/>
      </w:pPr>
      <w:r w:rsidRPr="007D265C">
        <w:rPr>
          <w:b/>
        </w:rPr>
        <w:t>Starting Date</w:t>
      </w:r>
      <w:r w:rsidRPr="007D265C">
        <w:t>: ASAP</w:t>
      </w:r>
    </w:p>
    <w:p w:rsidR="00837849" w:rsidRPr="00837849" w:rsidRDefault="00837849" w:rsidP="00FC063D">
      <w:pPr>
        <w:ind w:left="10"/>
        <w:jc w:val="both"/>
      </w:pPr>
      <w:r w:rsidRPr="007D265C">
        <w:rPr>
          <w:b/>
        </w:rPr>
        <w:t>Status:</w:t>
      </w:r>
      <w:r w:rsidRPr="007D265C">
        <w:t xml:space="preserve">  Full Time </w:t>
      </w:r>
    </w:p>
    <w:p w:rsidR="003045A1" w:rsidRPr="00837849" w:rsidRDefault="0098297D" w:rsidP="00FC063D">
      <w:pPr>
        <w:spacing w:line="240" w:lineRule="auto"/>
        <w:jc w:val="both"/>
        <w:rPr>
          <w:rFonts w:cs="Tahoma"/>
          <w:b/>
        </w:rPr>
      </w:pPr>
      <w:r w:rsidRPr="00837849">
        <w:rPr>
          <w:rFonts w:cs="Tahoma"/>
          <w:b/>
        </w:rPr>
        <w:t>SolidarityNow</w:t>
      </w:r>
    </w:p>
    <w:p w:rsidR="002A1C66" w:rsidRDefault="002A1C66" w:rsidP="00FC063D">
      <w:pPr>
        <w:spacing w:line="240" w:lineRule="auto"/>
        <w:jc w:val="both"/>
      </w:pPr>
      <w:proofErr w:type="spellStart"/>
      <w:r>
        <w:t>SolidarityNow</w:t>
      </w:r>
      <w:proofErr w:type="spellEnd"/>
      <w:r>
        <w:t xml:space="preserve"> (SN) was founded in 2013 upon an initiative of the Open Society Foundations (OSF). SN is a network of people and organizations working together to alleviate the suffering of those worst affected by the socio-economic crisis. Until now SN has supported and funded over 70 projects around Greece in the areas of legal, medical, psycho-social support, education and culture, job-creation amongst others. SN’s initial intervention took place in the wider area of Thessaloniki and Athens through Solidarity Centers; these are “one stop shops”, hosting a variety of civil society organizations and covering a wide range of relief and context-related services and actions (i.e. medical aid, legal and psycho-social support, employability support, human rights monitoring, promotion, protection and advocacy). SN is also greatly involved in the recent emergency response related to refugees and migrants arriving in the country. During summer 2015, SN was the only donor that allocated a total of more than 6 million euros for a blend of projects raising from emergency response to medium and longer term concepts as migrants’ integration and anti-trafficking.  </w:t>
      </w:r>
    </w:p>
    <w:p w:rsidR="00837849" w:rsidRPr="00837849" w:rsidRDefault="00837849" w:rsidP="00FC063D">
      <w:pPr>
        <w:spacing w:before="240" w:line="240" w:lineRule="auto"/>
        <w:jc w:val="both"/>
        <w:rPr>
          <w:b/>
        </w:rPr>
      </w:pPr>
      <w:proofErr w:type="spellStart"/>
      <w:r w:rsidRPr="00837849">
        <w:rPr>
          <w:b/>
        </w:rPr>
        <w:t>Programme</w:t>
      </w:r>
      <w:proofErr w:type="spellEnd"/>
      <w:r w:rsidRPr="00837849">
        <w:rPr>
          <w:b/>
        </w:rPr>
        <w:t xml:space="preserve"> Context</w:t>
      </w:r>
    </w:p>
    <w:p w:rsidR="00837849" w:rsidRPr="00837849" w:rsidRDefault="00837849" w:rsidP="00FC063D">
      <w:pPr>
        <w:spacing w:line="240" w:lineRule="auto"/>
        <w:jc w:val="both"/>
      </w:pPr>
      <w:bookmarkStart w:id="1" w:name="h.sewi67nbhvp0" w:colFirst="0" w:colLast="0"/>
      <w:bookmarkEnd w:id="1"/>
      <w:r w:rsidRPr="00837849">
        <w:t xml:space="preserve">Since Greece’s entry points became the playing field of a refugee crisis, SN has been intervening by supporting a number of state and non-state actors on the ground in the Dodecanese and North-Eastern Aegean islands that are most under pressure (Lesvos, Kos, Chios, </w:t>
      </w:r>
      <w:proofErr w:type="spellStart"/>
      <w:r w:rsidRPr="00837849">
        <w:t>Leros</w:t>
      </w:r>
      <w:proofErr w:type="spellEnd"/>
      <w:r w:rsidRPr="00837849">
        <w:t xml:space="preserve">, </w:t>
      </w:r>
      <w:proofErr w:type="spellStart"/>
      <w:r w:rsidRPr="00837849">
        <w:t>Tilos</w:t>
      </w:r>
      <w:proofErr w:type="spellEnd"/>
      <w:r w:rsidRPr="00837849">
        <w:t>), as well as Athens, Thessaloniki and the Northern Greek borders. The support offered ranges from psycho-social support to People on the Move, distribution of NFIs, short term accommodation or shelter, supporting the national asylum service and the first reception center, and reinforcing the protection of vulnerable groups amongst others.</w:t>
      </w:r>
    </w:p>
    <w:p w:rsidR="00837849" w:rsidRPr="00837849" w:rsidRDefault="00837849" w:rsidP="00FC063D">
      <w:pPr>
        <w:spacing w:line="240" w:lineRule="auto"/>
        <w:jc w:val="both"/>
      </w:pPr>
      <w:r w:rsidRPr="00837849">
        <w:t xml:space="preserve">Athens and Thessaloniki represent the two urban points of transit in Greece in the refugee crisis; recently, they have also become the two main locations for temporary accommodation. At the moment, 32,000 people are stranded in Greece while the FYROM border remains marginally open. </w:t>
      </w:r>
    </w:p>
    <w:p w:rsidR="00837849" w:rsidRPr="00837849" w:rsidRDefault="00837849" w:rsidP="00FC063D">
      <w:pPr>
        <w:spacing w:line="240" w:lineRule="auto"/>
        <w:jc w:val="both"/>
        <w:rPr>
          <w:rFonts w:cs="Tahoma"/>
        </w:rPr>
      </w:pPr>
      <w:r w:rsidRPr="00837849">
        <w:t xml:space="preserve">SN recently applied to a relevant UNHCR Call for Proposals and got funded in order to implement a hosting scheme in support of asylum seekers and people eligible to participate into the relocation procedure. </w:t>
      </w:r>
    </w:p>
    <w:p w:rsidR="00837849" w:rsidRPr="00837849" w:rsidRDefault="00837849" w:rsidP="00FC063D">
      <w:pPr>
        <w:pStyle w:val="Default"/>
        <w:jc w:val="both"/>
        <w:rPr>
          <w:rFonts w:asciiTheme="minorHAnsi" w:hAnsiTheme="minorHAnsi" w:cs="Arial"/>
          <w:sz w:val="22"/>
          <w:szCs w:val="22"/>
          <w:lang w:val="en-GB"/>
        </w:rPr>
      </w:pPr>
      <w:r w:rsidRPr="00837849">
        <w:rPr>
          <w:rFonts w:asciiTheme="minorHAnsi" w:eastAsia="Calibri" w:hAnsiTheme="minorHAnsi" w:cs="Arial"/>
          <w:sz w:val="22"/>
          <w:szCs w:val="22"/>
          <w:lang w:val="en-GB"/>
        </w:rPr>
        <w:t>The overall objective of the proposed intervention –i.e. the Solidarity Now Hosting scheme project- is to contribute to the p</w:t>
      </w:r>
      <w:r w:rsidRPr="00837849">
        <w:rPr>
          <w:rFonts w:asciiTheme="minorHAnsi" w:hAnsiTheme="minorHAnsi" w:cs="Arial"/>
          <w:iCs/>
          <w:sz w:val="22"/>
          <w:szCs w:val="22"/>
          <w:lang w:val="en-GB"/>
        </w:rPr>
        <w:t xml:space="preserve">lanned increase of accommodation for asylum seekers (including Relocation) and to the establishment of </w:t>
      </w:r>
      <w:r w:rsidRPr="00837849">
        <w:rPr>
          <w:rFonts w:asciiTheme="minorHAnsi" w:hAnsiTheme="minorHAnsi" w:cs="Arial"/>
          <w:bCs/>
          <w:iCs/>
          <w:sz w:val="22"/>
          <w:szCs w:val="22"/>
          <w:lang w:val="en-GB"/>
        </w:rPr>
        <w:t>20,000 reception places</w:t>
      </w:r>
      <w:r w:rsidRPr="00837849">
        <w:rPr>
          <w:rFonts w:asciiTheme="minorHAnsi" w:hAnsiTheme="minorHAnsi" w:cs="Arial"/>
          <w:iCs/>
          <w:sz w:val="22"/>
          <w:szCs w:val="22"/>
          <w:lang w:val="en-GB"/>
        </w:rPr>
        <w:t>, as per occupancy rate</w:t>
      </w:r>
      <w:r w:rsidR="002A1C66">
        <w:rPr>
          <w:rFonts w:asciiTheme="minorHAnsi" w:hAnsiTheme="minorHAnsi" w:cs="Arial"/>
          <w:iCs/>
          <w:sz w:val="22"/>
          <w:szCs w:val="22"/>
          <w:lang w:val="en-GB"/>
        </w:rPr>
        <w:t>.</w:t>
      </w:r>
    </w:p>
    <w:p w:rsidR="00837849" w:rsidRDefault="00837849" w:rsidP="00FC063D">
      <w:pPr>
        <w:spacing w:before="120" w:line="240" w:lineRule="auto"/>
        <w:jc w:val="both"/>
        <w:rPr>
          <w:rFonts w:eastAsia="Calibri" w:cs="Arial"/>
        </w:rPr>
      </w:pPr>
      <w:r w:rsidRPr="00837849">
        <w:rPr>
          <w:rFonts w:eastAsia="Calibri" w:cs="Arial"/>
        </w:rPr>
        <w:t xml:space="preserve">The specific objective of the project is to create 700 places of temporary accommodation for asylum seekers (including Relocation), 600 in Athens/Attica area and 100 in Thessaloniki &amp; surrounding municipalities’ area. </w:t>
      </w:r>
    </w:p>
    <w:p w:rsidR="00CB15E8" w:rsidRPr="00837849" w:rsidRDefault="00837849" w:rsidP="00FC063D">
      <w:pPr>
        <w:spacing w:line="240" w:lineRule="auto"/>
        <w:jc w:val="both"/>
        <w:rPr>
          <w:rFonts w:cs="Tahoma"/>
        </w:rPr>
      </w:pPr>
      <w:r w:rsidRPr="00837849">
        <w:rPr>
          <w:rFonts w:eastAsia="Calibri" w:cs="Arial"/>
        </w:rPr>
        <w:lastRenderedPageBreak/>
        <w:t>The project seeks to encourage and engage local civilians and settled migrants legally residing in Greece in a practical demonstration of “solidarity in action” By opening up their homes to the target group in the shape of an innovative hosting scheme and thus ensuring the dignified accommodation of vulnerable people for a time-bound period</w:t>
      </w:r>
      <w:r w:rsidR="00281DF0">
        <w:rPr>
          <w:rFonts w:eastAsia="Calibri" w:cs="Arial"/>
        </w:rPr>
        <w:t>.</w:t>
      </w:r>
    </w:p>
    <w:p w:rsidR="0098297D" w:rsidRPr="00AF58A0" w:rsidRDefault="0098297D" w:rsidP="00FC063D">
      <w:pPr>
        <w:spacing w:before="240"/>
        <w:jc w:val="both"/>
        <w:rPr>
          <w:rFonts w:cs="Tahoma"/>
          <w:b/>
        </w:rPr>
      </w:pPr>
      <w:r w:rsidRPr="00AF58A0">
        <w:rPr>
          <w:rFonts w:cs="Tahoma"/>
          <w:b/>
        </w:rPr>
        <w:t>Job purpose</w:t>
      </w:r>
    </w:p>
    <w:p w:rsidR="00AF58A0" w:rsidRPr="0079142B" w:rsidRDefault="00FB7963" w:rsidP="00FC063D">
      <w:pPr>
        <w:jc w:val="both"/>
        <w:rPr>
          <w:rFonts w:cs="Tahoma"/>
        </w:rPr>
      </w:pPr>
      <w:r w:rsidRPr="00AF58A0">
        <w:rPr>
          <w:rFonts w:cs="Tahoma"/>
        </w:rPr>
        <w:t>The post</w:t>
      </w:r>
      <w:r w:rsidR="00837849" w:rsidRPr="00AF58A0">
        <w:rPr>
          <w:rFonts w:cs="Tahoma"/>
        </w:rPr>
        <w:t xml:space="preserve"> </w:t>
      </w:r>
      <w:r w:rsidRPr="00AF58A0">
        <w:rPr>
          <w:rFonts w:cs="Tahoma"/>
        </w:rPr>
        <w:t xml:space="preserve">holder will </w:t>
      </w:r>
      <w:r w:rsidR="00CB15E8" w:rsidRPr="00AF58A0">
        <w:rPr>
          <w:rFonts w:cs="Tahoma"/>
        </w:rPr>
        <w:t>be part of a wide mul</w:t>
      </w:r>
      <w:r w:rsidR="00E70350" w:rsidRPr="00AF58A0">
        <w:rPr>
          <w:rFonts w:cs="Tahoma"/>
        </w:rPr>
        <w:t xml:space="preserve">ti-disciplinary team, in charge of assessing and managing the needs </w:t>
      </w:r>
      <w:r w:rsidR="004A6BAD" w:rsidRPr="00AF58A0">
        <w:rPr>
          <w:rFonts w:cs="Tahoma"/>
        </w:rPr>
        <w:t>of third country nationals</w:t>
      </w:r>
      <w:r w:rsidR="00837849" w:rsidRPr="00AF58A0">
        <w:rPr>
          <w:rFonts w:cs="Tahoma"/>
        </w:rPr>
        <w:t xml:space="preserve"> at the field level</w:t>
      </w:r>
      <w:r w:rsidR="004A6BAD" w:rsidRPr="00AF58A0">
        <w:rPr>
          <w:rFonts w:cs="Tahoma"/>
        </w:rPr>
        <w:t>.</w:t>
      </w:r>
      <w:r w:rsidR="00E70350" w:rsidRPr="00AF58A0">
        <w:rPr>
          <w:rFonts w:cs="Tahoma"/>
        </w:rPr>
        <w:t xml:space="preserve"> </w:t>
      </w:r>
      <w:r w:rsidR="004A6BAD" w:rsidRPr="00AF58A0">
        <w:rPr>
          <w:rFonts w:cs="Tahoma"/>
        </w:rPr>
        <w:t>(S</w:t>
      </w:r>
      <w:proofErr w:type="gramStart"/>
      <w:r w:rsidR="004A6BAD" w:rsidRPr="00AF58A0">
        <w:rPr>
          <w:rFonts w:cs="Tahoma"/>
        </w:rPr>
        <w:t>)he</w:t>
      </w:r>
      <w:proofErr w:type="gramEnd"/>
      <w:r w:rsidR="004A6BAD" w:rsidRPr="00AF58A0">
        <w:rPr>
          <w:rFonts w:cs="Tahoma"/>
        </w:rPr>
        <w:t xml:space="preserve"> </w:t>
      </w:r>
      <w:r w:rsidR="0042123E" w:rsidRPr="00AF58A0">
        <w:rPr>
          <w:rFonts w:cs="Tahoma"/>
        </w:rPr>
        <w:t>will be available to work on evening shifts and/or weekend</w:t>
      </w:r>
      <w:r w:rsidR="00837849" w:rsidRPr="00AF58A0">
        <w:rPr>
          <w:rFonts w:cs="Tahoma"/>
        </w:rPr>
        <w:t>s</w:t>
      </w:r>
      <w:r w:rsidR="0042123E" w:rsidRPr="00AF58A0">
        <w:rPr>
          <w:rFonts w:cs="Tahoma"/>
        </w:rPr>
        <w:t xml:space="preserve"> on a rotating basis. </w:t>
      </w:r>
      <w:r w:rsidR="00A029D7" w:rsidRPr="00AF58A0">
        <w:rPr>
          <w:rFonts w:cs="Tahoma"/>
        </w:rPr>
        <w:t>(S</w:t>
      </w:r>
      <w:proofErr w:type="gramStart"/>
      <w:r w:rsidR="00A029D7" w:rsidRPr="00AF58A0">
        <w:rPr>
          <w:rFonts w:cs="Tahoma"/>
        </w:rPr>
        <w:t>)he</w:t>
      </w:r>
      <w:proofErr w:type="gramEnd"/>
      <w:r w:rsidR="00A029D7" w:rsidRPr="00AF58A0">
        <w:rPr>
          <w:rFonts w:cs="Tahoma"/>
        </w:rPr>
        <w:t xml:space="preserve"> </w:t>
      </w:r>
      <w:r w:rsidR="00837849" w:rsidRPr="00AF58A0">
        <w:rPr>
          <w:rFonts w:cs="Tahoma"/>
        </w:rPr>
        <w:t>will be performing vigorous and solid field/</w:t>
      </w:r>
      <w:r w:rsidR="00AF58A0" w:rsidRPr="00AF58A0">
        <w:rPr>
          <w:rFonts w:cs="Tahoma"/>
        </w:rPr>
        <w:t>street-</w:t>
      </w:r>
      <w:r w:rsidR="00AF58A0" w:rsidRPr="00FC063D">
        <w:rPr>
          <w:rFonts w:cs="Tahoma"/>
        </w:rPr>
        <w:t>work</w:t>
      </w:r>
      <w:r w:rsidR="00837849" w:rsidRPr="00FC063D">
        <w:rPr>
          <w:rFonts w:cs="Tahoma"/>
        </w:rPr>
        <w:t xml:space="preserve"> being the </w:t>
      </w:r>
      <w:r w:rsidR="00AF58A0" w:rsidRPr="00FC063D">
        <w:rPr>
          <w:rFonts w:cs="Tahoma"/>
        </w:rPr>
        <w:t>fron</w:t>
      </w:r>
      <w:r w:rsidR="00FC063D" w:rsidRPr="00FC063D">
        <w:rPr>
          <w:rFonts w:cs="Tahoma"/>
        </w:rPr>
        <w:t>t</w:t>
      </w:r>
      <w:r w:rsidR="00AF58A0" w:rsidRPr="00FC063D">
        <w:rPr>
          <w:rFonts w:cs="Tahoma"/>
        </w:rPr>
        <w:t xml:space="preserve"> liner</w:t>
      </w:r>
      <w:r w:rsidR="00837849" w:rsidRPr="00FC063D">
        <w:rPr>
          <w:rFonts w:cs="Tahoma"/>
        </w:rPr>
        <w:t xml:space="preserve"> of the project and the focal point of communications between the hosting and hosted populations.</w:t>
      </w:r>
      <w:r w:rsidR="00837849" w:rsidRPr="00AF58A0">
        <w:rPr>
          <w:rFonts w:cs="Tahoma"/>
        </w:rPr>
        <w:t xml:space="preserve"> </w:t>
      </w:r>
      <w:r w:rsidR="00AF58A0" w:rsidRPr="00AF58A0">
        <w:rPr>
          <w:rFonts w:cs="Tahoma"/>
        </w:rPr>
        <w:t xml:space="preserve">The ideal </w:t>
      </w:r>
      <w:r w:rsidR="00AF58A0" w:rsidRPr="00FC063D">
        <w:rPr>
          <w:rFonts w:cs="Tahoma"/>
        </w:rPr>
        <w:t xml:space="preserve">candidate </w:t>
      </w:r>
      <w:r w:rsidR="00FC063D" w:rsidRPr="00FC063D">
        <w:rPr>
          <w:rFonts w:cs="Tahoma"/>
        </w:rPr>
        <w:t>possesses</w:t>
      </w:r>
      <w:r w:rsidR="00AF58A0" w:rsidRPr="00FC063D">
        <w:rPr>
          <w:rFonts w:cs="Tahoma"/>
        </w:rPr>
        <w:t xml:space="preserve"> strong communication</w:t>
      </w:r>
      <w:r w:rsidR="00AF58A0" w:rsidRPr="00AF58A0">
        <w:rPr>
          <w:rFonts w:cs="Tahoma"/>
        </w:rPr>
        <w:t xml:space="preserve"> skills, is proactive and </w:t>
      </w:r>
      <w:r w:rsidR="0079142B">
        <w:rPr>
          <w:rFonts w:cs="Tahoma"/>
        </w:rPr>
        <w:t xml:space="preserve">has an ability to troubleshoot, foresee, </w:t>
      </w:r>
      <w:r w:rsidR="00AF58A0" w:rsidRPr="00AF58A0">
        <w:rPr>
          <w:rFonts w:cs="Tahoma"/>
        </w:rPr>
        <w:t>manage</w:t>
      </w:r>
      <w:r w:rsidR="0079142B">
        <w:rPr>
          <w:rFonts w:cs="Tahoma"/>
        </w:rPr>
        <w:t xml:space="preserve"> and mitigate</w:t>
      </w:r>
      <w:r w:rsidR="00AF58A0" w:rsidRPr="00AF58A0">
        <w:rPr>
          <w:rFonts w:cs="Tahoma"/>
        </w:rPr>
        <w:t xml:space="preserve"> tensions.</w:t>
      </w:r>
      <w:r w:rsidR="0079142B">
        <w:rPr>
          <w:rFonts w:cs="Tahoma"/>
        </w:rPr>
        <w:t xml:space="preserve"> (S</w:t>
      </w:r>
      <w:proofErr w:type="gramStart"/>
      <w:r w:rsidR="0079142B">
        <w:rPr>
          <w:rFonts w:cs="Tahoma"/>
        </w:rPr>
        <w:t>)he</w:t>
      </w:r>
      <w:proofErr w:type="gramEnd"/>
      <w:r w:rsidR="0079142B">
        <w:rPr>
          <w:rFonts w:cs="Tahoma"/>
        </w:rPr>
        <w:t xml:space="preserve"> is focused to the solution rather than the problem. (S</w:t>
      </w:r>
      <w:proofErr w:type="gramStart"/>
      <w:r w:rsidR="0079142B">
        <w:rPr>
          <w:rFonts w:cs="Tahoma"/>
        </w:rPr>
        <w:t>)he</w:t>
      </w:r>
      <w:proofErr w:type="gramEnd"/>
      <w:r w:rsidR="0079142B">
        <w:rPr>
          <w:rFonts w:cs="Tahoma"/>
        </w:rPr>
        <w:t xml:space="preserve"> has the ability to clearly and concisely report on the work performed. (S</w:t>
      </w:r>
      <w:proofErr w:type="gramStart"/>
      <w:r w:rsidR="0079142B">
        <w:rPr>
          <w:rFonts w:cs="Tahoma"/>
        </w:rPr>
        <w:t>)he</w:t>
      </w:r>
      <w:proofErr w:type="gramEnd"/>
      <w:r w:rsidR="0079142B">
        <w:rPr>
          <w:rFonts w:cs="Tahoma"/>
        </w:rPr>
        <w:t xml:space="preserve"> is organized, has stamina and the ability to perform under stressful conditions. (S</w:t>
      </w:r>
      <w:proofErr w:type="gramStart"/>
      <w:r w:rsidR="0079142B">
        <w:rPr>
          <w:rFonts w:cs="Tahoma"/>
        </w:rPr>
        <w:t>)he</w:t>
      </w:r>
      <w:proofErr w:type="gramEnd"/>
      <w:r w:rsidR="0079142B">
        <w:rPr>
          <w:rFonts w:cs="Tahoma"/>
        </w:rPr>
        <w:t xml:space="preserve"> has an easy-going, friendly personality and does not hesitate to establish and maintain contact. </w:t>
      </w:r>
      <w:r w:rsidR="007460EA">
        <w:rPr>
          <w:rFonts w:cs="Tahoma"/>
        </w:rPr>
        <w:t>(S</w:t>
      </w:r>
      <w:proofErr w:type="gramStart"/>
      <w:r w:rsidR="007460EA">
        <w:rPr>
          <w:rFonts w:cs="Tahoma"/>
        </w:rPr>
        <w:t>)he</w:t>
      </w:r>
      <w:proofErr w:type="gramEnd"/>
      <w:r w:rsidR="007460EA">
        <w:rPr>
          <w:rFonts w:cs="Tahoma"/>
        </w:rPr>
        <w:t xml:space="preserve"> is resourceful and a smooth operator.</w:t>
      </w:r>
      <w:r w:rsidR="005653C0">
        <w:rPr>
          <w:rFonts w:cs="Tahoma"/>
        </w:rPr>
        <w:t xml:space="preserve"> The position requires a high level of personal integrity, basic diplomacy and courtesy</w:t>
      </w:r>
      <w:r w:rsidR="00D96CB1">
        <w:rPr>
          <w:rFonts w:cs="Tahoma"/>
        </w:rPr>
        <w:t xml:space="preserve"> manners</w:t>
      </w:r>
      <w:r w:rsidR="005653C0">
        <w:rPr>
          <w:rFonts w:cs="Tahoma"/>
        </w:rPr>
        <w:t xml:space="preserve"> and a high level of cultural awareness</w:t>
      </w:r>
      <w:r w:rsidR="00D96CB1">
        <w:rPr>
          <w:rFonts w:cs="Tahoma"/>
        </w:rPr>
        <w:t xml:space="preserve"> &amp; sensitivity</w:t>
      </w:r>
      <w:r w:rsidR="005653C0">
        <w:rPr>
          <w:rFonts w:cs="Tahoma"/>
        </w:rPr>
        <w:t xml:space="preserve">. </w:t>
      </w:r>
    </w:p>
    <w:p w:rsidR="00AF58A0" w:rsidRPr="00AD5EEF" w:rsidRDefault="00AF58A0" w:rsidP="00FC063D">
      <w:pPr>
        <w:spacing w:before="240"/>
        <w:jc w:val="both"/>
        <w:rPr>
          <w:rFonts w:cs="Tahoma"/>
          <w:b/>
          <w:szCs w:val="20"/>
        </w:rPr>
      </w:pPr>
      <w:r w:rsidRPr="00AD5EEF">
        <w:rPr>
          <w:rFonts w:cs="Tahoma"/>
          <w:b/>
          <w:szCs w:val="20"/>
        </w:rPr>
        <w:t>Hierarchy and Reporting lines</w:t>
      </w:r>
    </w:p>
    <w:p w:rsidR="004A6BAD" w:rsidRPr="00AD5EEF" w:rsidRDefault="0079142B" w:rsidP="00FC063D">
      <w:pPr>
        <w:jc w:val="both"/>
        <w:rPr>
          <w:rFonts w:cs="Tahoma"/>
          <w:szCs w:val="20"/>
        </w:rPr>
      </w:pPr>
      <w:r w:rsidRPr="00AD5EEF">
        <w:rPr>
          <w:rFonts w:cs="Tahoma"/>
          <w:szCs w:val="20"/>
        </w:rPr>
        <w:t xml:space="preserve">The Social Scientist </w:t>
      </w:r>
      <w:r w:rsidR="00A029D7" w:rsidRPr="00AD5EEF">
        <w:rPr>
          <w:rFonts w:cs="Tahoma"/>
          <w:szCs w:val="20"/>
        </w:rPr>
        <w:t xml:space="preserve">reports to </w:t>
      </w:r>
      <w:r w:rsidR="002A1C66">
        <w:rPr>
          <w:rFonts w:cs="Tahoma"/>
          <w:szCs w:val="20"/>
        </w:rPr>
        <w:t>his/her T</w:t>
      </w:r>
      <w:r w:rsidRPr="00AD5EEF">
        <w:rPr>
          <w:rFonts w:cs="Tahoma"/>
          <w:szCs w:val="20"/>
        </w:rPr>
        <w:t xml:space="preserve">eam leader </w:t>
      </w:r>
      <w:r w:rsidR="00AD5EEF">
        <w:rPr>
          <w:rFonts w:cs="Tahoma"/>
          <w:szCs w:val="20"/>
        </w:rPr>
        <w:t xml:space="preserve">(accommodation supervisor) </w:t>
      </w:r>
      <w:r w:rsidRPr="00AD5EEF">
        <w:rPr>
          <w:rFonts w:cs="Tahoma"/>
          <w:szCs w:val="20"/>
        </w:rPr>
        <w:t xml:space="preserve">and </w:t>
      </w:r>
      <w:r w:rsidR="00A029D7" w:rsidRPr="00AD5EEF">
        <w:rPr>
          <w:rFonts w:cs="Tahoma"/>
          <w:szCs w:val="20"/>
        </w:rPr>
        <w:t>the Program Manager</w:t>
      </w:r>
      <w:r w:rsidRPr="00AD5EEF">
        <w:rPr>
          <w:rFonts w:cs="Tahoma"/>
          <w:szCs w:val="20"/>
        </w:rPr>
        <w:t>. (S</w:t>
      </w:r>
      <w:proofErr w:type="gramStart"/>
      <w:r w:rsidRPr="00AD5EEF">
        <w:rPr>
          <w:rFonts w:cs="Tahoma"/>
          <w:szCs w:val="20"/>
        </w:rPr>
        <w:t>)he</w:t>
      </w:r>
      <w:proofErr w:type="gramEnd"/>
      <w:r w:rsidRPr="00AD5EEF">
        <w:rPr>
          <w:rFonts w:cs="Tahoma"/>
          <w:szCs w:val="20"/>
        </w:rPr>
        <w:t xml:space="preserve"> is an integral part of the SN </w:t>
      </w:r>
      <w:r w:rsidR="00AD5EEF" w:rsidRPr="00AD5EEF">
        <w:rPr>
          <w:rFonts w:cs="Tahoma"/>
          <w:szCs w:val="20"/>
        </w:rPr>
        <w:t xml:space="preserve">Athens or Thessaloniki field team. </w:t>
      </w:r>
    </w:p>
    <w:p w:rsidR="0098297D" w:rsidRPr="00AD5EEF" w:rsidRDefault="0098297D" w:rsidP="00FC063D">
      <w:pPr>
        <w:spacing w:before="240" w:line="240" w:lineRule="auto"/>
        <w:jc w:val="both"/>
        <w:rPr>
          <w:rFonts w:cs="Tahoma"/>
          <w:b/>
          <w:szCs w:val="24"/>
        </w:rPr>
      </w:pPr>
      <w:r w:rsidRPr="00AD5EEF">
        <w:rPr>
          <w:rFonts w:cs="Tahoma"/>
          <w:b/>
          <w:szCs w:val="24"/>
        </w:rPr>
        <w:t>Main Duties &amp; Responsibilities</w:t>
      </w:r>
    </w:p>
    <w:p w:rsidR="007C2E76" w:rsidRDefault="007C2E76" w:rsidP="00FC063D">
      <w:pPr>
        <w:pStyle w:val="a3"/>
        <w:numPr>
          <w:ilvl w:val="0"/>
          <w:numId w:val="23"/>
        </w:numPr>
        <w:spacing w:line="240" w:lineRule="auto"/>
        <w:jc w:val="both"/>
        <w:rPr>
          <w:rFonts w:cs="Tahoma"/>
          <w:szCs w:val="24"/>
        </w:rPr>
      </w:pPr>
      <w:r>
        <w:rPr>
          <w:rFonts w:cs="Tahoma"/>
          <w:szCs w:val="24"/>
        </w:rPr>
        <w:t>Focal point of communication and exchange between (a cluster of) hosting and hosted populations</w:t>
      </w:r>
      <w:r w:rsidR="002A1C66">
        <w:rPr>
          <w:rFonts w:cs="Tahoma"/>
          <w:szCs w:val="24"/>
        </w:rPr>
        <w:t>;</w:t>
      </w:r>
    </w:p>
    <w:p w:rsidR="00D96CB1" w:rsidRDefault="00D96CB1" w:rsidP="00FC063D">
      <w:pPr>
        <w:pStyle w:val="a3"/>
        <w:numPr>
          <w:ilvl w:val="0"/>
          <w:numId w:val="23"/>
        </w:numPr>
        <w:spacing w:line="240" w:lineRule="auto"/>
        <w:jc w:val="both"/>
        <w:rPr>
          <w:rFonts w:cs="Tahoma"/>
          <w:szCs w:val="24"/>
        </w:rPr>
      </w:pPr>
      <w:r>
        <w:rPr>
          <w:rFonts w:cs="Tahoma"/>
          <w:szCs w:val="24"/>
        </w:rPr>
        <w:t xml:space="preserve">Directly supports and coaches beneficiaries through the usage of simple communication </w:t>
      </w:r>
      <w:r w:rsidR="002A1C66">
        <w:rPr>
          <w:rFonts w:cs="Tahoma"/>
          <w:szCs w:val="24"/>
        </w:rPr>
        <w:t>and moral uplifting techniques;</w:t>
      </w:r>
    </w:p>
    <w:p w:rsidR="00AD5EEF" w:rsidRDefault="00AD5EEF" w:rsidP="00FC063D">
      <w:pPr>
        <w:pStyle w:val="a3"/>
        <w:numPr>
          <w:ilvl w:val="0"/>
          <w:numId w:val="23"/>
        </w:numPr>
        <w:spacing w:line="240" w:lineRule="auto"/>
        <w:jc w:val="both"/>
        <w:rPr>
          <w:rFonts w:cs="Tahoma"/>
          <w:szCs w:val="24"/>
        </w:rPr>
      </w:pPr>
      <w:r w:rsidRPr="00AD5EEF">
        <w:rPr>
          <w:rFonts w:cs="Tahoma"/>
          <w:szCs w:val="24"/>
        </w:rPr>
        <w:t>Assesses and addresses social needs of the bene</w:t>
      </w:r>
      <w:r w:rsidR="007C2E76">
        <w:rPr>
          <w:rFonts w:cs="Tahoma"/>
          <w:szCs w:val="24"/>
        </w:rPr>
        <w:t>ficiaries</w:t>
      </w:r>
      <w:r w:rsidR="00D96CB1">
        <w:rPr>
          <w:rFonts w:cs="Tahoma"/>
          <w:szCs w:val="24"/>
        </w:rPr>
        <w:t>,</w:t>
      </w:r>
      <w:r w:rsidR="007C2E76">
        <w:rPr>
          <w:rFonts w:cs="Tahoma"/>
          <w:szCs w:val="24"/>
        </w:rPr>
        <w:t xml:space="preserve"> identifies </w:t>
      </w:r>
      <w:r w:rsidR="00D96CB1">
        <w:rPr>
          <w:rFonts w:cs="Tahoma"/>
          <w:szCs w:val="24"/>
        </w:rPr>
        <w:t xml:space="preserve">and follows up </w:t>
      </w:r>
      <w:r w:rsidR="007C2E76">
        <w:rPr>
          <w:rFonts w:cs="Tahoma"/>
          <w:szCs w:val="24"/>
        </w:rPr>
        <w:t>cases</w:t>
      </w:r>
      <w:r w:rsidRPr="00AD5EEF">
        <w:rPr>
          <w:rFonts w:cs="Tahoma"/>
          <w:szCs w:val="24"/>
        </w:rPr>
        <w:t xml:space="preserve"> that require special care</w:t>
      </w:r>
      <w:r w:rsidR="002A1C66">
        <w:rPr>
          <w:rFonts w:cs="Tahoma"/>
          <w:szCs w:val="24"/>
        </w:rPr>
        <w:t>;</w:t>
      </w:r>
    </w:p>
    <w:p w:rsidR="007C2E76" w:rsidRPr="00AD5EEF" w:rsidRDefault="007C2E76" w:rsidP="00FC063D">
      <w:pPr>
        <w:pStyle w:val="a3"/>
        <w:numPr>
          <w:ilvl w:val="0"/>
          <w:numId w:val="23"/>
        </w:numPr>
        <w:spacing w:line="240" w:lineRule="auto"/>
        <w:jc w:val="both"/>
        <w:rPr>
          <w:rFonts w:cs="Tahoma"/>
          <w:szCs w:val="24"/>
        </w:rPr>
      </w:pPr>
      <w:r>
        <w:rPr>
          <w:rFonts w:cs="Tahoma"/>
          <w:szCs w:val="24"/>
        </w:rPr>
        <w:t>Performs case management in cooperation with other project staff and potentially SN partners involved in services provision</w:t>
      </w:r>
      <w:r w:rsidR="002A1C66">
        <w:rPr>
          <w:rFonts w:cs="Tahoma"/>
          <w:szCs w:val="24"/>
        </w:rPr>
        <w:t>;</w:t>
      </w:r>
    </w:p>
    <w:p w:rsidR="007C2E76" w:rsidRPr="00AD5EEF" w:rsidRDefault="007C2E76" w:rsidP="00FC063D">
      <w:pPr>
        <w:pStyle w:val="a3"/>
        <w:numPr>
          <w:ilvl w:val="0"/>
          <w:numId w:val="23"/>
        </w:numPr>
        <w:spacing w:line="240" w:lineRule="auto"/>
        <w:jc w:val="both"/>
        <w:rPr>
          <w:rFonts w:cs="Tahoma"/>
          <w:szCs w:val="24"/>
        </w:rPr>
      </w:pPr>
      <w:r w:rsidRPr="00AD5EEF">
        <w:rPr>
          <w:rFonts w:cs="Tahoma"/>
          <w:szCs w:val="24"/>
        </w:rPr>
        <w:t>Cooperates with interpreters where needed for the provision of her/his services</w:t>
      </w:r>
      <w:r w:rsidR="002A1C66">
        <w:rPr>
          <w:rFonts w:cs="Tahoma"/>
          <w:szCs w:val="24"/>
        </w:rPr>
        <w:t>;</w:t>
      </w:r>
    </w:p>
    <w:p w:rsidR="007C2E76" w:rsidRDefault="007C2E76" w:rsidP="00FC063D">
      <w:pPr>
        <w:pStyle w:val="a3"/>
        <w:numPr>
          <w:ilvl w:val="0"/>
          <w:numId w:val="23"/>
        </w:numPr>
        <w:spacing w:line="240" w:lineRule="auto"/>
        <w:jc w:val="both"/>
        <w:rPr>
          <w:rFonts w:cs="Tahoma"/>
          <w:szCs w:val="24"/>
        </w:rPr>
      </w:pPr>
      <w:r>
        <w:rPr>
          <w:rFonts w:cs="Tahoma"/>
          <w:szCs w:val="24"/>
        </w:rPr>
        <w:t>Closely cooperates with other team members</w:t>
      </w:r>
      <w:r w:rsidR="004A1728">
        <w:rPr>
          <w:rFonts w:cs="Tahoma"/>
          <w:szCs w:val="24"/>
        </w:rPr>
        <w:t>, passing on the information and expressing the need of action clearly and concisely</w:t>
      </w:r>
      <w:r w:rsidR="002A1C66">
        <w:rPr>
          <w:rFonts w:cs="Tahoma"/>
          <w:szCs w:val="24"/>
        </w:rPr>
        <w:t>;</w:t>
      </w:r>
    </w:p>
    <w:p w:rsidR="00AD5EEF" w:rsidRDefault="00AD5EEF" w:rsidP="00FC063D">
      <w:pPr>
        <w:pStyle w:val="a3"/>
        <w:numPr>
          <w:ilvl w:val="0"/>
          <w:numId w:val="23"/>
        </w:numPr>
        <w:spacing w:line="240" w:lineRule="auto"/>
        <w:jc w:val="both"/>
        <w:rPr>
          <w:rFonts w:cs="Tahoma"/>
          <w:szCs w:val="24"/>
        </w:rPr>
      </w:pPr>
      <w:r w:rsidRPr="00AD5EEF">
        <w:rPr>
          <w:rFonts w:cs="Tahoma"/>
          <w:szCs w:val="24"/>
        </w:rPr>
        <w:t>Keeps social register files and statistical records of the caseload and services’ provision</w:t>
      </w:r>
      <w:r w:rsidR="002A1C66">
        <w:rPr>
          <w:rFonts w:cs="Tahoma"/>
          <w:szCs w:val="24"/>
        </w:rPr>
        <w:t>;</w:t>
      </w:r>
    </w:p>
    <w:p w:rsidR="004A6BAD" w:rsidRDefault="00E70350" w:rsidP="00FC063D">
      <w:pPr>
        <w:pStyle w:val="a3"/>
        <w:numPr>
          <w:ilvl w:val="0"/>
          <w:numId w:val="23"/>
        </w:numPr>
        <w:spacing w:line="240" w:lineRule="auto"/>
        <w:jc w:val="both"/>
        <w:rPr>
          <w:rFonts w:cs="Tahoma"/>
          <w:szCs w:val="24"/>
        </w:rPr>
      </w:pPr>
      <w:r w:rsidRPr="00AD5EEF">
        <w:rPr>
          <w:rFonts w:cs="Tahoma"/>
          <w:szCs w:val="24"/>
        </w:rPr>
        <w:t>Performs social work duties</w:t>
      </w:r>
      <w:r w:rsidR="004A6BAD" w:rsidRPr="00AD5EEF">
        <w:rPr>
          <w:rFonts w:cs="Tahoma"/>
          <w:szCs w:val="24"/>
        </w:rPr>
        <w:t xml:space="preserve"> </w:t>
      </w:r>
      <w:r w:rsidR="00D96CB1">
        <w:rPr>
          <w:rFonts w:cs="Tahoma"/>
          <w:szCs w:val="24"/>
        </w:rPr>
        <w:t>and undertakes procedures implementation when</w:t>
      </w:r>
      <w:r w:rsidR="004A6BAD" w:rsidRPr="00AD5EEF">
        <w:rPr>
          <w:rFonts w:cs="Tahoma"/>
          <w:szCs w:val="24"/>
        </w:rPr>
        <w:t xml:space="preserve"> referral</w:t>
      </w:r>
      <w:r w:rsidR="007C2E76">
        <w:rPr>
          <w:rFonts w:cs="Tahoma"/>
          <w:szCs w:val="24"/>
        </w:rPr>
        <w:t>(s) to other services are</w:t>
      </w:r>
      <w:r w:rsidR="004A6BAD" w:rsidRPr="00AD5EEF">
        <w:rPr>
          <w:rFonts w:cs="Tahoma"/>
          <w:szCs w:val="24"/>
        </w:rPr>
        <w:t xml:space="preserve"> required</w:t>
      </w:r>
      <w:r w:rsidR="002A1C66">
        <w:rPr>
          <w:rFonts w:cs="Tahoma"/>
          <w:szCs w:val="24"/>
        </w:rPr>
        <w:t>;</w:t>
      </w:r>
    </w:p>
    <w:p w:rsidR="007C2E76" w:rsidRDefault="007C2E76" w:rsidP="00FC063D">
      <w:pPr>
        <w:pStyle w:val="a3"/>
        <w:numPr>
          <w:ilvl w:val="0"/>
          <w:numId w:val="23"/>
        </w:numPr>
        <w:spacing w:line="240" w:lineRule="auto"/>
        <w:jc w:val="both"/>
        <w:rPr>
          <w:rFonts w:cs="Tahoma"/>
          <w:szCs w:val="24"/>
        </w:rPr>
      </w:pPr>
      <w:r>
        <w:rPr>
          <w:rFonts w:cs="Tahoma"/>
          <w:szCs w:val="24"/>
        </w:rPr>
        <w:t>Regular and ad hoc reporting</w:t>
      </w:r>
      <w:r w:rsidR="002A1C66">
        <w:rPr>
          <w:rFonts w:cs="Tahoma"/>
          <w:szCs w:val="24"/>
        </w:rPr>
        <w:t xml:space="preserve"> and fact finding.</w:t>
      </w:r>
    </w:p>
    <w:p w:rsidR="007C2E76" w:rsidRPr="00AD5EEF" w:rsidRDefault="007C2E76" w:rsidP="00FC063D">
      <w:pPr>
        <w:pStyle w:val="a3"/>
        <w:spacing w:line="240" w:lineRule="auto"/>
        <w:ind w:left="360"/>
        <w:jc w:val="both"/>
        <w:rPr>
          <w:rFonts w:cs="Tahoma"/>
          <w:szCs w:val="24"/>
        </w:rPr>
      </w:pPr>
    </w:p>
    <w:p w:rsidR="00FC063D" w:rsidRDefault="00FC063D" w:rsidP="00FC063D">
      <w:pPr>
        <w:spacing w:before="240" w:line="247" w:lineRule="atLeast"/>
        <w:rPr>
          <w:b/>
        </w:rPr>
      </w:pPr>
    </w:p>
    <w:p w:rsidR="002E5875" w:rsidRPr="000A70DC" w:rsidRDefault="002E5875" w:rsidP="00FC063D">
      <w:pPr>
        <w:spacing w:before="240" w:line="247" w:lineRule="atLeast"/>
        <w:rPr>
          <w:b/>
        </w:rPr>
      </w:pPr>
      <w:r w:rsidRPr="000A70DC">
        <w:rPr>
          <w:b/>
        </w:rPr>
        <w:lastRenderedPageBreak/>
        <w:t>Qualif</w:t>
      </w:r>
      <w:r>
        <w:rPr>
          <w:b/>
        </w:rPr>
        <w:t>ications &amp; skills</w:t>
      </w:r>
    </w:p>
    <w:p w:rsidR="0098297D" w:rsidRPr="00316C77" w:rsidRDefault="002E5875" w:rsidP="00FC063D">
      <w:pPr>
        <w:spacing w:before="240" w:line="240" w:lineRule="auto"/>
        <w:jc w:val="both"/>
        <w:rPr>
          <w:rFonts w:cs="Tahoma"/>
          <w:b/>
        </w:rPr>
      </w:pPr>
      <w:r>
        <w:rPr>
          <w:rFonts w:cs="Tahoma"/>
          <w:b/>
        </w:rPr>
        <w:t xml:space="preserve">Required </w:t>
      </w:r>
    </w:p>
    <w:p w:rsidR="00E12265" w:rsidRPr="00316C77" w:rsidRDefault="00E12265" w:rsidP="00FC063D">
      <w:pPr>
        <w:pStyle w:val="a3"/>
        <w:numPr>
          <w:ilvl w:val="0"/>
          <w:numId w:val="20"/>
        </w:numPr>
        <w:spacing w:after="120" w:line="240" w:lineRule="auto"/>
        <w:jc w:val="both"/>
        <w:rPr>
          <w:rFonts w:cs="Tahoma"/>
        </w:rPr>
      </w:pPr>
      <w:r w:rsidRPr="00316C77">
        <w:rPr>
          <w:rFonts w:cs="Tahoma"/>
        </w:rPr>
        <w:t>University degree from an acc</w:t>
      </w:r>
      <w:r w:rsidR="00AA4EA5" w:rsidRPr="00316C77">
        <w:rPr>
          <w:rFonts w:cs="Tahoma"/>
        </w:rPr>
        <w:t xml:space="preserve">redited academic in Humanities or </w:t>
      </w:r>
      <w:r w:rsidRPr="00316C77">
        <w:rPr>
          <w:rFonts w:cs="Tahoma"/>
        </w:rPr>
        <w:t>Social Sciences</w:t>
      </w:r>
      <w:r w:rsidR="002E5875">
        <w:rPr>
          <w:rFonts w:cs="Tahoma"/>
        </w:rPr>
        <w:t>;</w:t>
      </w:r>
    </w:p>
    <w:p w:rsidR="00F03399" w:rsidRPr="00316C77" w:rsidRDefault="00F03399" w:rsidP="00FC063D">
      <w:pPr>
        <w:pStyle w:val="a3"/>
        <w:numPr>
          <w:ilvl w:val="0"/>
          <w:numId w:val="20"/>
        </w:numPr>
        <w:spacing w:after="120" w:line="240" w:lineRule="auto"/>
        <w:jc w:val="both"/>
        <w:rPr>
          <w:rFonts w:cs="Tahoma"/>
        </w:rPr>
      </w:pPr>
      <w:r w:rsidRPr="00316C77">
        <w:rPr>
          <w:rFonts w:cs="Tahoma"/>
        </w:rPr>
        <w:t>E</w:t>
      </w:r>
      <w:r w:rsidR="00E12265" w:rsidRPr="00316C77">
        <w:rPr>
          <w:rFonts w:cs="Tahoma"/>
        </w:rPr>
        <w:t xml:space="preserve">xperience in </w:t>
      </w:r>
      <w:r w:rsidRPr="00316C77">
        <w:rPr>
          <w:rFonts w:cs="Tahoma"/>
        </w:rPr>
        <w:t>social work within the civil society sector, preferably working with vulnerable groups and refugees/migrants</w:t>
      </w:r>
      <w:r w:rsidR="002E5875">
        <w:rPr>
          <w:rFonts w:cs="Tahoma"/>
        </w:rPr>
        <w:t>;</w:t>
      </w:r>
    </w:p>
    <w:p w:rsidR="00E12265" w:rsidRPr="00316C77" w:rsidRDefault="00E12265" w:rsidP="00FC063D">
      <w:pPr>
        <w:pStyle w:val="a3"/>
        <w:numPr>
          <w:ilvl w:val="0"/>
          <w:numId w:val="20"/>
        </w:numPr>
        <w:spacing w:after="120" w:line="240" w:lineRule="auto"/>
        <w:jc w:val="both"/>
        <w:rPr>
          <w:rFonts w:cs="Tahoma"/>
        </w:rPr>
      </w:pPr>
      <w:r w:rsidRPr="00316C77">
        <w:rPr>
          <w:rFonts w:cs="Tahoma"/>
        </w:rPr>
        <w:t>Ability to work on own initiative and as part of a multi-cultural and multi-disciplinary team</w:t>
      </w:r>
      <w:r w:rsidR="002E5875">
        <w:rPr>
          <w:rFonts w:cs="Tahoma"/>
        </w:rPr>
        <w:t>;</w:t>
      </w:r>
    </w:p>
    <w:p w:rsidR="00E12265" w:rsidRPr="00316C77" w:rsidRDefault="00E12265" w:rsidP="00FC063D">
      <w:pPr>
        <w:pStyle w:val="a3"/>
        <w:numPr>
          <w:ilvl w:val="0"/>
          <w:numId w:val="20"/>
        </w:numPr>
        <w:spacing w:after="120" w:line="240" w:lineRule="auto"/>
        <w:jc w:val="both"/>
        <w:rPr>
          <w:rFonts w:cs="Tahoma"/>
        </w:rPr>
      </w:pPr>
      <w:r w:rsidRPr="00316C77">
        <w:rPr>
          <w:rFonts w:cs="Tahoma"/>
        </w:rPr>
        <w:t xml:space="preserve">Ability to </w:t>
      </w:r>
      <w:r w:rsidR="00316C77" w:rsidRPr="00316C77">
        <w:rPr>
          <w:rFonts w:cs="Tahoma"/>
        </w:rPr>
        <w:t>organize</w:t>
      </w:r>
      <w:r w:rsidRPr="00316C77">
        <w:rPr>
          <w:rFonts w:cs="Tahoma"/>
        </w:rPr>
        <w:t xml:space="preserve"> and </w:t>
      </w:r>
      <w:r w:rsidR="00316C77" w:rsidRPr="00316C77">
        <w:rPr>
          <w:rFonts w:cs="Tahoma"/>
        </w:rPr>
        <w:t>prioritize</w:t>
      </w:r>
      <w:r w:rsidRPr="00316C77">
        <w:rPr>
          <w:rFonts w:cs="Tahoma"/>
        </w:rPr>
        <w:t xml:space="preserve"> workload, using initiative when appropriate</w:t>
      </w:r>
      <w:r w:rsidR="002E5875">
        <w:rPr>
          <w:rFonts w:cs="Tahoma"/>
        </w:rPr>
        <w:t>;</w:t>
      </w:r>
    </w:p>
    <w:p w:rsidR="0042123E" w:rsidRPr="00316C77" w:rsidRDefault="0042123E" w:rsidP="00FC063D">
      <w:pPr>
        <w:pStyle w:val="a3"/>
        <w:numPr>
          <w:ilvl w:val="0"/>
          <w:numId w:val="20"/>
        </w:numPr>
        <w:spacing w:after="120" w:line="240" w:lineRule="auto"/>
        <w:jc w:val="both"/>
        <w:rPr>
          <w:rFonts w:cs="Tahoma"/>
        </w:rPr>
      </w:pPr>
      <w:r w:rsidRPr="00316C77">
        <w:rPr>
          <w:rFonts w:cs="Tahoma"/>
        </w:rPr>
        <w:t>Confidence with IT tools and software</w:t>
      </w:r>
      <w:r w:rsidR="002E5875">
        <w:rPr>
          <w:rFonts w:cs="Tahoma"/>
        </w:rPr>
        <w:t>;</w:t>
      </w:r>
    </w:p>
    <w:p w:rsidR="00316C77" w:rsidRPr="00316C77" w:rsidRDefault="00316C77" w:rsidP="00FC063D">
      <w:pPr>
        <w:pStyle w:val="a3"/>
        <w:numPr>
          <w:ilvl w:val="0"/>
          <w:numId w:val="20"/>
        </w:numPr>
        <w:spacing w:after="120" w:line="240" w:lineRule="auto"/>
        <w:jc w:val="both"/>
        <w:rPr>
          <w:rFonts w:cs="Tahoma"/>
        </w:rPr>
      </w:pPr>
      <w:r w:rsidRPr="00316C77">
        <w:rPr>
          <w:rFonts w:cs="Tahoma"/>
        </w:rPr>
        <w:t>Ability to work unsupervised and at flexible working schedules</w:t>
      </w:r>
      <w:r w:rsidR="002E5875">
        <w:rPr>
          <w:rFonts w:cs="Tahoma"/>
        </w:rPr>
        <w:t>;</w:t>
      </w:r>
    </w:p>
    <w:p w:rsidR="00316C77" w:rsidRDefault="00316C77" w:rsidP="00FC063D">
      <w:pPr>
        <w:pStyle w:val="a3"/>
        <w:numPr>
          <w:ilvl w:val="0"/>
          <w:numId w:val="20"/>
        </w:numPr>
        <w:spacing w:after="120" w:line="240" w:lineRule="auto"/>
        <w:jc w:val="both"/>
        <w:rPr>
          <w:rFonts w:cs="Tahoma"/>
        </w:rPr>
      </w:pPr>
      <w:r w:rsidRPr="00316C77">
        <w:rPr>
          <w:rFonts w:cs="Tahoma"/>
        </w:rPr>
        <w:t>Ability to troubleshoot and ease potential tensions between the project’s beneficiaries</w:t>
      </w:r>
      <w:r w:rsidR="002E5875">
        <w:rPr>
          <w:rFonts w:cs="Tahoma"/>
        </w:rPr>
        <w:t>;</w:t>
      </w:r>
    </w:p>
    <w:p w:rsidR="002F270A" w:rsidRPr="00316C77" w:rsidRDefault="002F270A" w:rsidP="00FC063D">
      <w:pPr>
        <w:pStyle w:val="a3"/>
        <w:numPr>
          <w:ilvl w:val="0"/>
          <w:numId w:val="20"/>
        </w:numPr>
        <w:spacing w:after="120" w:line="240" w:lineRule="auto"/>
        <w:jc w:val="both"/>
        <w:rPr>
          <w:rFonts w:cs="Tahoma"/>
        </w:rPr>
      </w:pPr>
      <w:r>
        <w:rPr>
          <w:rFonts w:cs="Tahoma"/>
        </w:rPr>
        <w:t>Ability to perform fact finding tasks; clearly articulate results in a fair and balanced way</w:t>
      </w:r>
      <w:r w:rsidR="002E5875">
        <w:rPr>
          <w:rFonts w:cs="Tahoma"/>
        </w:rPr>
        <w:t>;</w:t>
      </w:r>
      <w:r>
        <w:rPr>
          <w:rFonts w:cs="Tahoma"/>
        </w:rPr>
        <w:t xml:space="preserve"> </w:t>
      </w:r>
    </w:p>
    <w:p w:rsidR="00316C77" w:rsidRPr="00316C77" w:rsidRDefault="00316C77" w:rsidP="00FC063D">
      <w:pPr>
        <w:pStyle w:val="a3"/>
        <w:numPr>
          <w:ilvl w:val="0"/>
          <w:numId w:val="20"/>
        </w:numPr>
        <w:spacing w:after="120" w:line="240" w:lineRule="auto"/>
        <w:jc w:val="both"/>
        <w:rPr>
          <w:rFonts w:cs="Tahoma"/>
        </w:rPr>
      </w:pPr>
      <w:r w:rsidRPr="00316C77">
        <w:rPr>
          <w:rFonts w:cs="Tahoma"/>
        </w:rPr>
        <w:t>Strong communication skills</w:t>
      </w:r>
      <w:r w:rsidR="002E5875">
        <w:rPr>
          <w:rFonts w:cs="Tahoma"/>
        </w:rPr>
        <w:t>;</w:t>
      </w:r>
    </w:p>
    <w:p w:rsidR="00316C77" w:rsidRDefault="00316C77" w:rsidP="00FC063D">
      <w:pPr>
        <w:pStyle w:val="a3"/>
        <w:numPr>
          <w:ilvl w:val="0"/>
          <w:numId w:val="20"/>
        </w:numPr>
        <w:spacing w:after="120" w:line="240" w:lineRule="auto"/>
        <w:jc w:val="both"/>
        <w:rPr>
          <w:rFonts w:cs="Tahoma"/>
        </w:rPr>
      </w:pPr>
      <w:r w:rsidRPr="00316C77">
        <w:rPr>
          <w:rFonts w:cs="Tahoma"/>
        </w:rPr>
        <w:t>Basic knowledge of humanitarian sector and stakeholders in Athens and Thessaloniki</w:t>
      </w:r>
      <w:r w:rsidR="002E5875">
        <w:rPr>
          <w:rFonts w:cs="Tahoma"/>
        </w:rPr>
        <w:t>;</w:t>
      </w:r>
    </w:p>
    <w:p w:rsidR="00316C77" w:rsidRPr="00316C77" w:rsidRDefault="00316C77" w:rsidP="00FC063D">
      <w:pPr>
        <w:pStyle w:val="a3"/>
        <w:numPr>
          <w:ilvl w:val="0"/>
          <w:numId w:val="20"/>
        </w:numPr>
        <w:spacing w:after="120" w:line="240" w:lineRule="auto"/>
        <w:jc w:val="both"/>
        <w:rPr>
          <w:rFonts w:cs="Tahoma"/>
        </w:rPr>
      </w:pPr>
      <w:r>
        <w:rPr>
          <w:rFonts w:cs="Tahoma"/>
        </w:rPr>
        <w:t xml:space="preserve">Previous experience in street-work and/or a job entailing direct contact and exchange with groups of beneficiaries, clients, students </w:t>
      </w:r>
      <w:r w:rsidR="00502284">
        <w:rPr>
          <w:rFonts w:cs="Tahoma"/>
        </w:rPr>
        <w:t>etc.</w:t>
      </w:r>
      <w:r w:rsidR="002E5875">
        <w:rPr>
          <w:rFonts w:cs="Tahoma"/>
        </w:rPr>
        <w:t>;</w:t>
      </w:r>
    </w:p>
    <w:p w:rsidR="00F03399" w:rsidRPr="002E5875" w:rsidRDefault="002E5875" w:rsidP="00FC063D">
      <w:pPr>
        <w:spacing w:before="240" w:line="240" w:lineRule="auto"/>
        <w:jc w:val="both"/>
        <w:rPr>
          <w:rFonts w:cs="Tahoma"/>
          <w:b/>
        </w:rPr>
      </w:pPr>
      <w:r w:rsidRPr="002E5875">
        <w:rPr>
          <w:rFonts w:cs="Tahoma"/>
          <w:b/>
        </w:rPr>
        <w:t>Desired</w:t>
      </w:r>
    </w:p>
    <w:p w:rsidR="00F03399" w:rsidRPr="00316C77" w:rsidRDefault="00316C77" w:rsidP="00FC063D">
      <w:pPr>
        <w:pStyle w:val="a3"/>
        <w:numPr>
          <w:ilvl w:val="0"/>
          <w:numId w:val="21"/>
        </w:numPr>
        <w:spacing w:after="0"/>
        <w:jc w:val="both"/>
        <w:rPr>
          <w:rFonts w:cs="Tahoma"/>
          <w:szCs w:val="24"/>
        </w:rPr>
      </w:pPr>
      <w:r w:rsidRPr="00316C77">
        <w:rPr>
          <w:rFonts w:cs="Tahoma"/>
          <w:szCs w:val="24"/>
        </w:rPr>
        <w:t>U</w:t>
      </w:r>
      <w:r w:rsidR="00F03399" w:rsidRPr="00316C77">
        <w:rPr>
          <w:rFonts w:cs="Tahoma"/>
          <w:szCs w:val="24"/>
        </w:rPr>
        <w:t xml:space="preserve">nderstanding and speaking </w:t>
      </w:r>
      <w:r w:rsidRPr="00316C77">
        <w:rPr>
          <w:rFonts w:cs="Tahoma"/>
          <w:szCs w:val="24"/>
        </w:rPr>
        <w:t>of Arabic, Kurdish, Farsi, Pashtu or Urdu</w:t>
      </w:r>
      <w:r w:rsidR="002E5875">
        <w:rPr>
          <w:rFonts w:cs="Tahoma"/>
          <w:szCs w:val="24"/>
        </w:rPr>
        <w:t>;</w:t>
      </w:r>
    </w:p>
    <w:p w:rsidR="00F03399" w:rsidRPr="00316C77" w:rsidRDefault="00F03399" w:rsidP="00FC063D">
      <w:pPr>
        <w:pStyle w:val="a3"/>
        <w:numPr>
          <w:ilvl w:val="0"/>
          <w:numId w:val="21"/>
        </w:numPr>
        <w:spacing w:after="0"/>
        <w:jc w:val="both"/>
        <w:rPr>
          <w:rFonts w:cs="Tahoma"/>
          <w:szCs w:val="24"/>
        </w:rPr>
      </w:pPr>
      <w:r w:rsidRPr="00316C77">
        <w:rPr>
          <w:rFonts w:cs="Tahoma"/>
          <w:szCs w:val="24"/>
        </w:rPr>
        <w:t xml:space="preserve">Awareness of the cultural background of </w:t>
      </w:r>
      <w:r w:rsidR="0042123E" w:rsidRPr="00316C77">
        <w:rPr>
          <w:rFonts w:cs="Tahoma"/>
          <w:szCs w:val="24"/>
        </w:rPr>
        <w:t>A</w:t>
      </w:r>
      <w:r w:rsidRPr="00316C77">
        <w:rPr>
          <w:rFonts w:cs="Tahoma"/>
          <w:szCs w:val="24"/>
        </w:rPr>
        <w:t xml:space="preserve">rabic speaking </w:t>
      </w:r>
      <w:r w:rsidR="00316C77" w:rsidRPr="00316C77">
        <w:rPr>
          <w:rFonts w:cs="Tahoma"/>
          <w:szCs w:val="24"/>
        </w:rPr>
        <w:t xml:space="preserve">and Asian (i.e. Afghani, Pakistani, Iranian) </w:t>
      </w:r>
      <w:r w:rsidRPr="00316C77">
        <w:rPr>
          <w:rFonts w:cs="Tahoma"/>
          <w:szCs w:val="24"/>
        </w:rPr>
        <w:t xml:space="preserve">populations, </w:t>
      </w:r>
      <w:r w:rsidR="00CB15E8" w:rsidRPr="00316C77">
        <w:rPr>
          <w:rFonts w:cs="Tahoma"/>
          <w:szCs w:val="24"/>
        </w:rPr>
        <w:t>in the context of the current people on the move emergency</w:t>
      </w:r>
      <w:r w:rsidR="002E5875">
        <w:rPr>
          <w:rFonts w:cs="Tahoma"/>
          <w:szCs w:val="24"/>
        </w:rPr>
        <w:t>.</w:t>
      </w:r>
    </w:p>
    <w:p w:rsidR="00FB7963" w:rsidRDefault="00FB7963" w:rsidP="00FC063D">
      <w:pPr>
        <w:spacing w:after="0"/>
        <w:jc w:val="both"/>
        <w:rPr>
          <w:rFonts w:cs="Tahoma"/>
          <w:sz w:val="24"/>
          <w:szCs w:val="24"/>
        </w:rPr>
      </w:pPr>
    </w:p>
    <w:p w:rsidR="00F63323" w:rsidRPr="00502284" w:rsidRDefault="00FB7963" w:rsidP="00FC063D">
      <w:pPr>
        <w:spacing w:after="0" w:line="240" w:lineRule="auto"/>
        <w:jc w:val="both"/>
        <w:rPr>
          <w:rFonts w:cs="Tahoma"/>
        </w:rPr>
      </w:pPr>
      <w:r w:rsidRPr="00502284">
        <w:rPr>
          <w:rFonts w:cs="Tahoma"/>
        </w:rPr>
        <w:t xml:space="preserve">If you are interested in applying, please fill send your CV and motivation letter to </w:t>
      </w:r>
      <w:hyperlink r:id="rId9" w:history="1">
        <w:r w:rsidRPr="00502284">
          <w:rPr>
            <w:rStyle w:val="-"/>
            <w:rFonts w:cs="Tahoma"/>
          </w:rPr>
          <w:t>recruitment@solidaritynow.org</w:t>
        </w:r>
      </w:hyperlink>
      <w:r w:rsidR="00E84528">
        <w:rPr>
          <w:rFonts w:cs="Tahoma"/>
        </w:rPr>
        <w:t xml:space="preserve"> by March 16</w:t>
      </w:r>
      <w:r w:rsidRPr="00502284">
        <w:rPr>
          <w:rFonts w:cs="Tahoma"/>
          <w:vertAlign w:val="superscript"/>
        </w:rPr>
        <w:t>th</w:t>
      </w:r>
      <w:r w:rsidRPr="00502284">
        <w:rPr>
          <w:rFonts w:cs="Tahoma"/>
        </w:rPr>
        <w:t xml:space="preserve">, 2016 (EOB), mentioning in the email subject </w:t>
      </w:r>
      <w:r w:rsidR="00F63323" w:rsidRPr="00502284">
        <w:rPr>
          <w:rFonts w:cs="Tahoma"/>
        </w:rPr>
        <w:t>“Social</w:t>
      </w:r>
      <w:r w:rsidR="00502284">
        <w:rPr>
          <w:rFonts w:cs="Tahoma"/>
        </w:rPr>
        <w:t xml:space="preserve"> </w:t>
      </w:r>
      <w:proofErr w:type="spellStart"/>
      <w:r w:rsidR="00F63323" w:rsidRPr="00502284">
        <w:rPr>
          <w:rFonts w:cs="Tahoma"/>
        </w:rPr>
        <w:t>Scientist_Athens</w:t>
      </w:r>
      <w:proofErr w:type="spellEnd"/>
      <w:r w:rsidR="00F63323" w:rsidRPr="00502284">
        <w:rPr>
          <w:rFonts w:cs="Tahoma"/>
        </w:rPr>
        <w:t>” or “Social</w:t>
      </w:r>
      <w:r w:rsidR="00502284">
        <w:rPr>
          <w:rFonts w:cs="Tahoma"/>
        </w:rPr>
        <w:t xml:space="preserve"> </w:t>
      </w:r>
      <w:proofErr w:type="spellStart"/>
      <w:r w:rsidR="00F63323" w:rsidRPr="00502284">
        <w:rPr>
          <w:rFonts w:cs="Tahoma"/>
        </w:rPr>
        <w:t>Scientist_Thessaloniki</w:t>
      </w:r>
      <w:proofErr w:type="spellEnd"/>
      <w:r w:rsidR="00F63323" w:rsidRPr="00502284">
        <w:rPr>
          <w:rFonts w:cs="Tahoma"/>
        </w:rPr>
        <w:t>”</w:t>
      </w:r>
      <w:r w:rsidR="00F03399" w:rsidRPr="00502284">
        <w:rPr>
          <w:rFonts w:cs="Tahoma"/>
        </w:rPr>
        <w:t xml:space="preserve"> (</w:t>
      </w:r>
      <w:r w:rsidR="00F63323" w:rsidRPr="00502284">
        <w:rPr>
          <w:rFonts w:cs="Tahoma"/>
        </w:rPr>
        <w:t>depend</w:t>
      </w:r>
      <w:r w:rsidR="00F03399" w:rsidRPr="00502284">
        <w:rPr>
          <w:rFonts w:cs="Tahoma"/>
        </w:rPr>
        <w:t>ing the location of your choice)</w:t>
      </w:r>
      <w:r w:rsidR="00502284">
        <w:rPr>
          <w:rFonts w:cs="Tahoma"/>
        </w:rPr>
        <w:t xml:space="preserve">. If you speak one of the languages referred in the desired qualifications section, please indicate this too at the subject of your email e.g. </w:t>
      </w:r>
      <w:r w:rsidR="00F03399" w:rsidRPr="00502284">
        <w:rPr>
          <w:rFonts w:cs="Tahoma"/>
        </w:rPr>
        <w:t>“</w:t>
      </w:r>
      <w:proofErr w:type="spellStart"/>
      <w:r w:rsidR="00F03399" w:rsidRPr="00502284">
        <w:rPr>
          <w:rFonts w:cs="Tahoma"/>
        </w:rPr>
        <w:t>SocialScientist_</w:t>
      </w:r>
      <w:r w:rsidR="002E5875">
        <w:rPr>
          <w:rFonts w:cs="Tahoma"/>
        </w:rPr>
        <w:t>Athens_</w:t>
      </w:r>
      <w:r w:rsidR="00F03399" w:rsidRPr="00502284">
        <w:rPr>
          <w:rFonts w:cs="Tahoma"/>
        </w:rPr>
        <w:t>Arab</w:t>
      </w:r>
      <w:r w:rsidR="00502284">
        <w:rPr>
          <w:rFonts w:cs="Tahoma"/>
        </w:rPr>
        <w:t>ic</w:t>
      </w:r>
      <w:proofErr w:type="spellEnd"/>
      <w:r w:rsidR="00F03399" w:rsidRPr="00502284">
        <w:rPr>
          <w:rFonts w:cs="Tahoma"/>
        </w:rPr>
        <w:t xml:space="preserve">” </w:t>
      </w:r>
      <w:r w:rsidR="00502284">
        <w:rPr>
          <w:rFonts w:cs="Tahoma"/>
        </w:rPr>
        <w:t>etc.</w:t>
      </w:r>
      <w:r w:rsidR="00F03399" w:rsidRPr="00502284">
        <w:rPr>
          <w:rFonts w:cs="Tahoma"/>
        </w:rPr>
        <w:t xml:space="preserve"> </w:t>
      </w:r>
    </w:p>
    <w:p w:rsidR="00F03399" w:rsidRPr="00502284" w:rsidRDefault="00F03399" w:rsidP="00FC063D">
      <w:pPr>
        <w:spacing w:after="0"/>
        <w:jc w:val="both"/>
        <w:rPr>
          <w:rFonts w:cs="Tahoma"/>
        </w:rPr>
      </w:pPr>
    </w:p>
    <w:p w:rsidR="00BD2933" w:rsidRDefault="00BD2933" w:rsidP="00BD2933">
      <w:pPr>
        <w:spacing w:after="0" w:line="240" w:lineRule="auto"/>
        <w:jc w:val="both"/>
        <w:rPr>
          <w:rFonts w:eastAsia="Times New Roman" w:cs="Arial"/>
          <w:color w:val="0A0A0A"/>
          <w:lang w:eastAsia="el-GR"/>
        </w:rPr>
      </w:pPr>
      <w:r w:rsidRPr="0036061D">
        <w:rPr>
          <w:rFonts w:eastAsia="Times New Roman" w:cs="Arial"/>
          <w:color w:val="0A0A0A"/>
          <w:lang w:eastAsia="el-GR"/>
        </w:rPr>
        <w:t>SN is an equal opportunity employer. Persons with disabilities and from vulnerable and disadvantaged groups are strongly encouraged to apply.</w:t>
      </w:r>
    </w:p>
    <w:p w:rsidR="00BD2933" w:rsidRPr="0036061D" w:rsidRDefault="00BD2933" w:rsidP="00BD2933">
      <w:pPr>
        <w:spacing w:after="0" w:line="240" w:lineRule="auto"/>
        <w:jc w:val="both"/>
        <w:rPr>
          <w:rFonts w:eastAsia="Times New Roman" w:cs="Arial"/>
          <w:color w:val="0A0A0A"/>
          <w:lang w:eastAsia="el-GR"/>
        </w:rPr>
      </w:pPr>
    </w:p>
    <w:p w:rsidR="00BD2933" w:rsidRPr="0036061D" w:rsidRDefault="00BD2933" w:rsidP="00BD2933">
      <w:pPr>
        <w:spacing w:after="0" w:line="240" w:lineRule="auto"/>
        <w:jc w:val="both"/>
        <w:rPr>
          <w:rFonts w:eastAsia="Times New Roman" w:cs="Arial"/>
          <w:color w:val="0A0A0A"/>
          <w:lang w:eastAsia="el-GR"/>
        </w:rPr>
      </w:pPr>
      <w:r w:rsidRPr="0036061D">
        <w:rPr>
          <w:rFonts w:eastAsia="Times New Roman" w:cs="Arial"/>
          <w:color w:val="0A0A0A"/>
          <w:lang w:eastAsia="el-GR"/>
        </w:rPr>
        <w:t>Due to the urgency of recruitment, SN reserves the right to complete the process even before the deadline for CV submissions.</w:t>
      </w:r>
    </w:p>
    <w:p w:rsidR="00F03399" w:rsidRPr="00FB7963" w:rsidRDefault="00F03399" w:rsidP="00FC063D">
      <w:pPr>
        <w:spacing w:after="0"/>
        <w:jc w:val="both"/>
        <w:rPr>
          <w:rFonts w:cs="Tahoma"/>
          <w:sz w:val="24"/>
          <w:szCs w:val="24"/>
        </w:rPr>
      </w:pPr>
    </w:p>
    <w:sectPr w:rsidR="00F03399" w:rsidRPr="00FB7963" w:rsidSect="00FC063D">
      <w:headerReference w:type="default" r:id="rId10"/>
      <w:footerReference w:type="default" r:id="rId11"/>
      <w:pgSz w:w="12240" w:h="15840"/>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92" w:rsidRDefault="004A1B92" w:rsidP="00A31C6C">
      <w:pPr>
        <w:spacing w:after="0" w:line="240" w:lineRule="auto"/>
      </w:pPr>
      <w:r>
        <w:separator/>
      </w:r>
    </w:p>
  </w:endnote>
  <w:endnote w:type="continuationSeparator" w:id="0">
    <w:p w:rsidR="004A1B92" w:rsidRDefault="004A1B92" w:rsidP="00A3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yriad Pro">
    <w:altName w:val="Times New Roman"/>
    <w:charset w:val="00"/>
    <w:family w:val="auto"/>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A4" w:rsidRDefault="000C3BA4">
    <w:pPr>
      <w:pStyle w:val="ab"/>
    </w:pPr>
    <w:r>
      <w:rPr>
        <w:noProof/>
        <w:lang w:val="el-GR" w:eastAsia="el-GR"/>
      </w:rPr>
      <w:drawing>
        <wp:inline distT="0" distB="0" distL="0" distR="0" wp14:anchorId="0077764B">
          <wp:extent cx="6608445" cy="42672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8445" cy="4267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92" w:rsidRDefault="004A1B92" w:rsidP="00A31C6C">
      <w:pPr>
        <w:spacing w:after="0" w:line="240" w:lineRule="auto"/>
      </w:pPr>
      <w:r>
        <w:separator/>
      </w:r>
    </w:p>
  </w:footnote>
  <w:footnote w:type="continuationSeparator" w:id="0">
    <w:p w:rsidR="004A1B92" w:rsidRDefault="004A1B92" w:rsidP="00A31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A4" w:rsidRDefault="000C3BA4">
    <w:pPr>
      <w:pStyle w:val="aa"/>
    </w:pPr>
    <w:r w:rsidRPr="001E59C9">
      <w:rPr>
        <w:noProof/>
        <w:lang w:val="el-GR" w:eastAsia="el-GR"/>
      </w:rPr>
      <w:drawing>
        <wp:inline distT="0" distB="0" distL="0" distR="0" wp14:anchorId="57764711" wp14:editId="6F913030">
          <wp:extent cx="1880235" cy="1343025"/>
          <wp:effectExtent l="0" t="0" r="5715" b="9525"/>
          <wp:docPr id="5" name="Picture 5" descr="C:\Users\Rania\Downloads\LOGO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ia\Downloads\LOGOti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809" cy="1347006"/>
                  </a:xfrm>
                  <a:prstGeom prst="rect">
                    <a:avLst/>
                  </a:prstGeom>
                  <a:noFill/>
                  <a:ln>
                    <a:noFill/>
                  </a:ln>
                </pic:spPr>
              </pic:pic>
            </a:graphicData>
          </a:graphic>
        </wp:inline>
      </w:drawing>
    </w:r>
  </w:p>
  <w:p w:rsidR="00DC63A4" w:rsidRDefault="00DC63A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CDF"/>
    <w:multiLevelType w:val="hybridMultilevel"/>
    <w:tmpl w:val="0A12BB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26844792"/>
    <w:multiLevelType w:val="hybridMultilevel"/>
    <w:tmpl w:val="00BEB5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B8C5E6D"/>
    <w:multiLevelType w:val="hybridMultilevel"/>
    <w:tmpl w:val="AEA47880"/>
    <w:lvl w:ilvl="0" w:tplc="6756CA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93033"/>
    <w:multiLevelType w:val="hybridMultilevel"/>
    <w:tmpl w:val="21843AD8"/>
    <w:lvl w:ilvl="0" w:tplc="9648B6EC">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354D7D4A"/>
    <w:multiLevelType w:val="hybridMultilevel"/>
    <w:tmpl w:val="A1FEF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D413EE"/>
    <w:multiLevelType w:val="hybridMultilevel"/>
    <w:tmpl w:val="9378F98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64620A3"/>
    <w:multiLevelType w:val="hybridMultilevel"/>
    <w:tmpl w:val="ADDEC6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4B2F01D3"/>
    <w:multiLevelType w:val="hybridMultilevel"/>
    <w:tmpl w:val="679C21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4C632AC1"/>
    <w:multiLevelType w:val="hybridMultilevel"/>
    <w:tmpl w:val="C096C2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267136C"/>
    <w:multiLevelType w:val="hybridMultilevel"/>
    <w:tmpl w:val="67580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D44699"/>
    <w:multiLevelType w:val="hybridMultilevel"/>
    <w:tmpl w:val="3E209A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4118E"/>
    <w:multiLevelType w:val="hybridMultilevel"/>
    <w:tmpl w:val="95FA1762"/>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7120ED0"/>
    <w:multiLevelType w:val="hybridMultilevel"/>
    <w:tmpl w:val="A97208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7523A8B"/>
    <w:multiLevelType w:val="hybridMultilevel"/>
    <w:tmpl w:val="3C4CC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F12C90"/>
    <w:multiLevelType w:val="hybridMultilevel"/>
    <w:tmpl w:val="3BB611F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1F95025"/>
    <w:multiLevelType w:val="hybridMultilevel"/>
    <w:tmpl w:val="7F16F4AE"/>
    <w:lvl w:ilvl="0" w:tplc="6756CA9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00D73"/>
    <w:multiLevelType w:val="hybridMultilevel"/>
    <w:tmpl w:val="6ECAD2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660C2F0F"/>
    <w:multiLevelType w:val="hybridMultilevel"/>
    <w:tmpl w:val="089EFB8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C6C4C04"/>
    <w:multiLevelType w:val="hybridMultilevel"/>
    <w:tmpl w:val="EA1E01E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CD16A58"/>
    <w:multiLevelType w:val="hybridMultilevel"/>
    <w:tmpl w:val="04E05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C62161"/>
    <w:multiLevelType w:val="hybridMultilevel"/>
    <w:tmpl w:val="93CEEB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29766BD"/>
    <w:multiLevelType w:val="hybridMultilevel"/>
    <w:tmpl w:val="8F46E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4856A8B"/>
    <w:multiLevelType w:val="hybridMultilevel"/>
    <w:tmpl w:val="2F8C7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DB14CF1"/>
    <w:multiLevelType w:val="hybridMultilevel"/>
    <w:tmpl w:val="F7503F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1"/>
  </w:num>
  <w:num w:numId="4">
    <w:abstractNumId w:val="23"/>
  </w:num>
  <w:num w:numId="5">
    <w:abstractNumId w:val="8"/>
  </w:num>
  <w:num w:numId="6">
    <w:abstractNumId w:val="20"/>
  </w:num>
  <w:num w:numId="7">
    <w:abstractNumId w:val="3"/>
  </w:num>
  <w:num w:numId="8">
    <w:abstractNumId w:val="12"/>
  </w:num>
  <w:num w:numId="9">
    <w:abstractNumId w:val="5"/>
  </w:num>
  <w:num w:numId="10">
    <w:abstractNumId w:val="2"/>
  </w:num>
  <w:num w:numId="11">
    <w:abstractNumId w:val="19"/>
  </w:num>
  <w:num w:numId="12">
    <w:abstractNumId w:val="10"/>
  </w:num>
  <w:num w:numId="13">
    <w:abstractNumId w:val="4"/>
  </w:num>
  <w:num w:numId="14">
    <w:abstractNumId w:val="9"/>
  </w:num>
  <w:num w:numId="15">
    <w:abstractNumId w:val="11"/>
  </w:num>
  <w:num w:numId="16">
    <w:abstractNumId w:val="18"/>
  </w:num>
  <w:num w:numId="17">
    <w:abstractNumId w:val="22"/>
  </w:num>
  <w:num w:numId="18">
    <w:abstractNumId w:val="17"/>
  </w:num>
  <w:num w:numId="19">
    <w:abstractNumId w:val="0"/>
  </w:num>
  <w:num w:numId="20">
    <w:abstractNumId w:val="16"/>
  </w:num>
  <w:num w:numId="21">
    <w:abstractNumId w:val="1"/>
  </w:num>
  <w:num w:numId="22">
    <w:abstractNumId w:val="7"/>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64"/>
    <w:rsid w:val="00013C4A"/>
    <w:rsid w:val="0001510D"/>
    <w:rsid w:val="000155C8"/>
    <w:rsid w:val="000344BE"/>
    <w:rsid w:val="00041570"/>
    <w:rsid w:val="000461CE"/>
    <w:rsid w:val="0004713B"/>
    <w:rsid w:val="0005514C"/>
    <w:rsid w:val="00071DBC"/>
    <w:rsid w:val="00076413"/>
    <w:rsid w:val="00083BD5"/>
    <w:rsid w:val="000856EE"/>
    <w:rsid w:val="000879DA"/>
    <w:rsid w:val="000A106E"/>
    <w:rsid w:val="000A4C0D"/>
    <w:rsid w:val="000C3BA4"/>
    <w:rsid w:val="000C6D85"/>
    <w:rsid w:val="000E741A"/>
    <w:rsid w:val="000E7D88"/>
    <w:rsid w:val="000F0A09"/>
    <w:rsid w:val="00100ABD"/>
    <w:rsid w:val="00100AF6"/>
    <w:rsid w:val="00100EAB"/>
    <w:rsid w:val="001272A4"/>
    <w:rsid w:val="0016290C"/>
    <w:rsid w:val="00162B2B"/>
    <w:rsid w:val="00166A64"/>
    <w:rsid w:val="0017052A"/>
    <w:rsid w:val="00173478"/>
    <w:rsid w:val="0018111F"/>
    <w:rsid w:val="001A0C72"/>
    <w:rsid w:val="001B10F9"/>
    <w:rsid w:val="001B6A03"/>
    <w:rsid w:val="001E5505"/>
    <w:rsid w:val="001F3368"/>
    <w:rsid w:val="001F3901"/>
    <w:rsid w:val="0020533C"/>
    <w:rsid w:val="00205909"/>
    <w:rsid w:val="0021031B"/>
    <w:rsid w:val="00226F6E"/>
    <w:rsid w:val="0023172E"/>
    <w:rsid w:val="002648FE"/>
    <w:rsid w:val="00281DF0"/>
    <w:rsid w:val="00285764"/>
    <w:rsid w:val="00293E94"/>
    <w:rsid w:val="002946C4"/>
    <w:rsid w:val="00294999"/>
    <w:rsid w:val="0029521F"/>
    <w:rsid w:val="002A1C66"/>
    <w:rsid w:val="002A7B2E"/>
    <w:rsid w:val="002C4890"/>
    <w:rsid w:val="002E5875"/>
    <w:rsid w:val="002E7AA2"/>
    <w:rsid w:val="002F2426"/>
    <w:rsid w:val="002F270A"/>
    <w:rsid w:val="002F39B0"/>
    <w:rsid w:val="002F46CF"/>
    <w:rsid w:val="00301671"/>
    <w:rsid w:val="003031C7"/>
    <w:rsid w:val="003045A1"/>
    <w:rsid w:val="003045E7"/>
    <w:rsid w:val="00305235"/>
    <w:rsid w:val="0030588C"/>
    <w:rsid w:val="00316C77"/>
    <w:rsid w:val="003171C4"/>
    <w:rsid w:val="00320C5A"/>
    <w:rsid w:val="00324551"/>
    <w:rsid w:val="003274FE"/>
    <w:rsid w:val="003368A8"/>
    <w:rsid w:val="00346785"/>
    <w:rsid w:val="00360A41"/>
    <w:rsid w:val="003614AE"/>
    <w:rsid w:val="00363444"/>
    <w:rsid w:val="00366747"/>
    <w:rsid w:val="00367792"/>
    <w:rsid w:val="00373F91"/>
    <w:rsid w:val="00377D2E"/>
    <w:rsid w:val="003A5C7F"/>
    <w:rsid w:val="003C5955"/>
    <w:rsid w:val="003C791E"/>
    <w:rsid w:val="003C7ACA"/>
    <w:rsid w:val="003D229C"/>
    <w:rsid w:val="003D3A40"/>
    <w:rsid w:val="003D5B7A"/>
    <w:rsid w:val="003D7267"/>
    <w:rsid w:val="003E5C17"/>
    <w:rsid w:val="00403C4B"/>
    <w:rsid w:val="00404271"/>
    <w:rsid w:val="00414CA2"/>
    <w:rsid w:val="0042123E"/>
    <w:rsid w:val="00425856"/>
    <w:rsid w:val="00431643"/>
    <w:rsid w:val="00434775"/>
    <w:rsid w:val="004352F6"/>
    <w:rsid w:val="004470EF"/>
    <w:rsid w:val="004517A7"/>
    <w:rsid w:val="004620BF"/>
    <w:rsid w:val="00472BFA"/>
    <w:rsid w:val="004859F7"/>
    <w:rsid w:val="004A1728"/>
    <w:rsid w:val="004A1B92"/>
    <w:rsid w:val="004A6BAD"/>
    <w:rsid w:val="004B39AF"/>
    <w:rsid w:val="004C62A5"/>
    <w:rsid w:val="004C6FFB"/>
    <w:rsid w:val="004D1990"/>
    <w:rsid w:val="004D6844"/>
    <w:rsid w:val="004E1232"/>
    <w:rsid w:val="004E772E"/>
    <w:rsid w:val="004F0CE9"/>
    <w:rsid w:val="004F71BF"/>
    <w:rsid w:val="00502284"/>
    <w:rsid w:val="00504765"/>
    <w:rsid w:val="005049B8"/>
    <w:rsid w:val="005112D5"/>
    <w:rsid w:val="00527626"/>
    <w:rsid w:val="00533660"/>
    <w:rsid w:val="005405F8"/>
    <w:rsid w:val="00560A8C"/>
    <w:rsid w:val="005653C0"/>
    <w:rsid w:val="005676C7"/>
    <w:rsid w:val="00567E30"/>
    <w:rsid w:val="00573A08"/>
    <w:rsid w:val="00583FF9"/>
    <w:rsid w:val="00594CC8"/>
    <w:rsid w:val="005973F2"/>
    <w:rsid w:val="005A7A3A"/>
    <w:rsid w:val="005B0340"/>
    <w:rsid w:val="005B09D1"/>
    <w:rsid w:val="005D47E0"/>
    <w:rsid w:val="005D5606"/>
    <w:rsid w:val="005F0C69"/>
    <w:rsid w:val="005F4385"/>
    <w:rsid w:val="005F7B96"/>
    <w:rsid w:val="006063D1"/>
    <w:rsid w:val="00607AB4"/>
    <w:rsid w:val="00615CA7"/>
    <w:rsid w:val="006313D6"/>
    <w:rsid w:val="00631456"/>
    <w:rsid w:val="006315BC"/>
    <w:rsid w:val="00634EF8"/>
    <w:rsid w:val="00645291"/>
    <w:rsid w:val="006545E1"/>
    <w:rsid w:val="00654B65"/>
    <w:rsid w:val="006817AA"/>
    <w:rsid w:val="00681DBB"/>
    <w:rsid w:val="00682581"/>
    <w:rsid w:val="00682786"/>
    <w:rsid w:val="00687FA3"/>
    <w:rsid w:val="006C502B"/>
    <w:rsid w:val="006C5CD3"/>
    <w:rsid w:val="006D59F9"/>
    <w:rsid w:val="00707248"/>
    <w:rsid w:val="007174DD"/>
    <w:rsid w:val="007219AD"/>
    <w:rsid w:val="007422A7"/>
    <w:rsid w:val="007460EA"/>
    <w:rsid w:val="0075206C"/>
    <w:rsid w:val="007601D6"/>
    <w:rsid w:val="00761E11"/>
    <w:rsid w:val="007715EE"/>
    <w:rsid w:val="0079142B"/>
    <w:rsid w:val="00792FE0"/>
    <w:rsid w:val="00797BFC"/>
    <w:rsid w:val="007C163D"/>
    <w:rsid w:val="007C2E76"/>
    <w:rsid w:val="007D36AB"/>
    <w:rsid w:val="007E0720"/>
    <w:rsid w:val="00815840"/>
    <w:rsid w:val="00826C49"/>
    <w:rsid w:val="00827C68"/>
    <w:rsid w:val="00831096"/>
    <w:rsid w:val="00837849"/>
    <w:rsid w:val="008439FD"/>
    <w:rsid w:val="0085546C"/>
    <w:rsid w:val="00856820"/>
    <w:rsid w:val="00856CBA"/>
    <w:rsid w:val="00861865"/>
    <w:rsid w:val="0087017F"/>
    <w:rsid w:val="0087258F"/>
    <w:rsid w:val="0089023A"/>
    <w:rsid w:val="00892BB6"/>
    <w:rsid w:val="008A066D"/>
    <w:rsid w:val="008A70B1"/>
    <w:rsid w:val="008C666E"/>
    <w:rsid w:val="008D45B0"/>
    <w:rsid w:val="008D5732"/>
    <w:rsid w:val="008D574F"/>
    <w:rsid w:val="008E0C8D"/>
    <w:rsid w:val="00913B31"/>
    <w:rsid w:val="00916AD7"/>
    <w:rsid w:val="0091760D"/>
    <w:rsid w:val="00922354"/>
    <w:rsid w:val="0092643D"/>
    <w:rsid w:val="0093028F"/>
    <w:rsid w:val="009311B2"/>
    <w:rsid w:val="00942EF3"/>
    <w:rsid w:val="009508F6"/>
    <w:rsid w:val="00963A92"/>
    <w:rsid w:val="0097554E"/>
    <w:rsid w:val="009773CA"/>
    <w:rsid w:val="0098297D"/>
    <w:rsid w:val="009A1708"/>
    <w:rsid w:val="009B55B7"/>
    <w:rsid w:val="009D462D"/>
    <w:rsid w:val="009D7276"/>
    <w:rsid w:val="009E2191"/>
    <w:rsid w:val="00A029D7"/>
    <w:rsid w:val="00A036FC"/>
    <w:rsid w:val="00A15F52"/>
    <w:rsid w:val="00A226AD"/>
    <w:rsid w:val="00A31C6C"/>
    <w:rsid w:val="00A37ED8"/>
    <w:rsid w:val="00A54907"/>
    <w:rsid w:val="00A60CC2"/>
    <w:rsid w:val="00A811D9"/>
    <w:rsid w:val="00A81952"/>
    <w:rsid w:val="00A82755"/>
    <w:rsid w:val="00A97519"/>
    <w:rsid w:val="00AA4EA5"/>
    <w:rsid w:val="00AB2E79"/>
    <w:rsid w:val="00AD5EEF"/>
    <w:rsid w:val="00AE7DCC"/>
    <w:rsid w:val="00AF58A0"/>
    <w:rsid w:val="00B04643"/>
    <w:rsid w:val="00B1116C"/>
    <w:rsid w:val="00B1278B"/>
    <w:rsid w:val="00B20216"/>
    <w:rsid w:val="00B22B6C"/>
    <w:rsid w:val="00B30AA1"/>
    <w:rsid w:val="00B319F3"/>
    <w:rsid w:val="00B34B6D"/>
    <w:rsid w:val="00B44EFF"/>
    <w:rsid w:val="00B5059C"/>
    <w:rsid w:val="00B511EE"/>
    <w:rsid w:val="00B60C20"/>
    <w:rsid w:val="00B65A86"/>
    <w:rsid w:val="00B719D4"/>
    <w:rsid w:val="00B87B57"/>
    <w:rsid w:val="00B93E38"/>
    <w:rsid w:val="00BA55D4"/>
    <w:rsid w:val="00BA6BBB"/>
    <w:rsid w:val="00BC325B"/>
    <w:rsid w:val="00BC70F3"/>
    <w:rsid w:val="00BD2933"/>
    <w:rsid w:val="00BD2F57"/>
    <w:rsid w:val="00BE46D1"/>
    <w:rsid w:val="00C062E1"/>
    <w:rsid w:val="00C41B1E"/>
    <w:rsid w:val="00C42798"/>
    <w:rsid w:val="00C435DB"/>
    <w:rsid w:val="00C500EC"/>
    <w:rsid w:val="00C719BE"/>
    <w:rsid w:val="00C74C4B"/>
    <w:rsid w:val="00C76F72"/>
    <w:rsid w:val="00C97D71"/>
    <w:rsid w:val="00CA7410"/>
    <w:rsid w:val="00CB15E8"/>
    <w:rsid w:val="00CD278D"/>
    <w:rsid w:val="00CD463E"/>
    <w:rsid w:val="00CD530B"/>
    <w:rsid w:val="00CE242A"/>
    <w:rsid w:val="00CE3A03"/>
    <w:rsid w:val="00CF1940"/>
    <w:rsid w:val="00CF40F3"/>
    <w:rsid w:val="00CF6BE7"/>
    <w:rsid w:val="00D43F56"/>
    <w:rsid w:val="00D5326A"/>
    <w:rsid w:val="00D62879"/>
    <w:rsid w:val="00D849E9"/>
    <w:rsid w:val="00D84F31"/>
    <w:rsid w:val="00D85FBC"/>
    <w:rsid w:val="00D96AB1"/>
    <w:rsid w:val="00D96CB1"/>
    <w:rsid w:val="00DA751C"/>
    <w:rsid w:val="00DC1653"/>
    <w:rsid w:val="00DC63A4"/>
    <w:rsid w:val="00DE3E26"/>
    <w:rsid w:val="00DF6B46"/>
    <w:rsid w:val="00E12265"/>
    <w:rsid w:val="00E166B7"/>
    <w:rsid w:val="00E25DD2"/>
    <w:rsid w:val="00E42839"/>
    <w:rsid w:val="00E4629E"/>
    <w:rsid w:val="00E52D97"/>
    <w:rsid w:val="00E70350"/>
    <w:rsid w:val="00E71A4B"/>
    <w:rsid w:val="00E84528"/>
    <w:rsid w:val="00E9143F"/>
    <w:rsid w:val="00E9519F"/>
    <w:rsid w:val="00EA7F27"/>
    <w:rsid w:val="00EB4D84"/>
    <w:rsid w:val="00EB739D"/>
    <w:rsid w:val="00EC66FD"/>
    <w:rsid w:val="00ED37D8"/>
    <w:rsid w:val="00EE3296"/>
    <w:rsid w:val="00F03399"/>
    <w:rsid w:val="00F04E16"/>
    <w:rsid w:val="00F0614F"/>
    <w:rsid w:val="00F076DE"/>
    <w:rsid w:val="00F1566B"/>
    <w:rsid w:val="00F169C7"/>
    <w:rsid w:val="00F21F6E"/>
    <w:rsid w:val="00F56B7B"/>
    <w:rsid w:val="00F616BD"/>
    <w:rsid w:val="00F63323"/>
    <w:rsid w:val="00F76783"/>
    <w:rsid w:val="00F842CC"/>
    <w:rsid w:val="00F907F3"/>
    <w:rsid w:val="00F90871"/>
    <w:rsid w:val="00F91436"/>
    <w:rsid w:val="00F956D6"/>
    <w:rsid w:val="00FB0424"/>
    <w:rsid w:val="00FB4AF0"/>
    <w:rsid w:val="00FB7963"/>
    <w:rsid w:val="00FC063D"/>
    <w:rsid w:val="00FC63C4"/>
    <w:rsid w:val="00FC7D78"/>
    <w:rsid w:val="00FE08F4"/>
    <w:rsid w:val="00FE6774"/>
    <w:rsid w:val="00FF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708"/>
  </w:style>
  <w:style w:type="paragraph" w:styleId="2">
    <w:name w:val="heading 2"/>
    <w:basedOn w:val="a"/>
    <w:next w:val="a"/>
    <w:link w:val="2Char"/>
    <w:uiPriority w:val="9"/>
    <w:unhideWhenUsed/>
    <w:qFormat/>
    <w:rsid w:val="008E0C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64"/>
    <w:pPr>
      <w:ind w:left="720"/>
      <w:contextualSpacing/>
    </w:pPr>
  </w:style>
  <w:style w:type="paragraph" w:styleId="a4">
    <w:name w:val="endnote text"/>
    <w:basedOn w:val="a"/>
    <w:link w:val="Char"/>
    <w:uiPriority w:val="99"/>
    <w:semiHidden/>
    <w:unhideWhenUsed/>
    <w:rsid w:val="00A31C6C"/>
    <w:pPr>
      <w:spacing w:after="0" w:line="240" w:lineRule="auto"/>
    </w:pPr>
    <w:rPr>
      <w:sz w:val="20"/>
      <w:szCs w:val="20"/>
    </w:rPr>
  </w:style>
  <w:style w:type="character" w:customStyle="1" w:styleId="Char">
    <w:name w:val="Κείμενο σημείωσης τέλους Char"/>
    <w:basedOn w:val="a0"/>
    <w:link w:val="a4"/>
    <w:uiPriority w:val="99"/>
    <w:semiHidden/>
    <w:rsid w:val="00A31C6C"/>
    <w:rPr>
      <w:sz w:val="20"/>
      <w:szCs w:val="20"/>
    </w:rPr>
  </w:style>
  <w:style w:type="character" w:styleId="a5">
    <w:name w:val="endnote reference"/>
    <w:basedOn w:val="a0"/>
    <w:uiPriority w:val="99"/>
    <w:semiHidden/>
    <w:unhideWhenUsed/>
    <w:rsid w:val="00A31C6C"/>
    <w:rPr>
      <w:vertAlign w:val="superscript"/>
    </w:rPr>
  </w:style>
  <w:style w:type="paragraph" w:styleId="a6">
    <w:name w:val="footnote text"/>
    <w:basedOn w:val="a"/>
    <w:link w:val="Char0"/>
    <w:uiPriority w:val="99"/>
    <w:semiHidden/>
    <w:unhideWhenUsed/>
    <w:rsid w:val="00A31C6C"/>
    <w:pPr>
      <w:spacing w:after="0" w:line="240" w:lineRule="auto"/>
    </w:pPr>
    <w:rPr>
      <w:sz w:val="20"/>
      <w:szCs w:val="20"/>
    </w:rPr>
  </w:style>
  <w:style w:type="character" w:customStyle="1" w:styleId="Char0">
    <w:name w:val="Κείμενο υποσημείωσης Char"/>
    <w:basedOn w:val="a0"/>
    <w:link w:val="a6"/>
    <w:uiPriority w:val="99"/>
    <w:semiHidden/>
    <w:rsid w:val="00A31C6C"/>
    <w:rPr>
      <w:sz w:val="20"/>
      <w:szCs w:val="20"/>
    </w:rPr>
  </w:style>
  <w:style w:type="character" w:styleId="a7">
    <w:name w:val="footnote reference"/>
    <w:basedOn w:val="a0"/>
    <w:uiPriority w:val="99"/>
    <w:semiHidden/>
    <w:unhideWhenUsed/>
    <w:rsid w:val="00A31C6C"/>
    <w:rPr>
      <w:vertAlign w:val="superscript"/>
    </w:rPr>
  </w:style>
  <w:style w:type="character" w:styleId="-">
    <w:name w:val="Hyperlink"/>
    <w:basedOn w:val="a0"/>
    <w:uiPriority w:val="99"/>
    <w:unhideWhenUsed/>
    <w:rsid w:val="00C500EC"/>
    <w:rPr>
      <w:color w:val="0563C1" w:themeColor="hyperlink"/>
      <w:u w:val="single"/>
    </w:rPr>
  </w:style>
  <w:style w:type="table" w:styleId="a8">
    <w:name w:val="Table Grid"/>
    <w:basedOn w:val="a1"/>
    <w:uiPriority w:val="39"/>
    <w:rsid w:val="0050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076413"/>
    <w:pPr>
      <w:spacing w:after="0"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076413"/>
    <w:rPr>
      <w:rFonts w:ascii="Segoe UI" w:hAnsi="Segoe UI" w:cs="Segoe UI"/>
      <w:sz w:val="18"/>
      <w:szCs w:val="18"/>
    </w:rPr>
  </w:style>
  <w:style w:type="paragraph" w:styleId="aa">
    <w:name w:val="header"/>
    <w:basedOn w:val="a"/>
    <w:link w:val="Char2"/>
    <w:uiPriority w:val="99"/>
    <w:unhideWhenUsed/>
    <w:rsid w:val="00367792"/>
    <w:pPr>
      <w:tabs>
        <w:tab w:val="center" w:pos="4153"/>
        <w:tab w:val="right" w:pos="8306"/>
      </w:tabs>
      <w:spacing w:after="0" w:line="240" w:lineRule="auto"/>
    </w:pPr>
  </w:style>
  <w:style w:type="character" w:customStyle="1" w:styleId="Char2">
    <w:name w:val="Κεφαλίδα Char"/>
    <w:basedOn w:val="a0"/>
    <w:link w:val="aa"/>
    <w:uiPriority w:val="99"/>
    <w:rsid w:val="00367792"/>
  </w:style>
  <w:style w:type="paragraph" w:styleId="ab">
    <w:name w:val="footer"/>
    <w:basedOn w:val="a"/>
    <w:link w:val="Char3"/>
    <w:uiPriority w:val="99"/>
    <w:unhideWhenUsed/>
    <w:rsid w:val="00367792"/>
    <w:pPr>
      <w:tabs>
        <w:tab w:val="center" w:pos="4153"/>
        <w:tab w:val="right" w:pos="8306"/>
      </w:tabs>
      <w:spacing w:after="0" w:line="240" w:lineRule="auto"/>
    </w:pPr>
  </w:style>
  <w:style w:type="character" w:customStyle="1" w:styleId="Char3">
    <w:name w:val="Υποσέλιδο Char"/>
    <w:basedOn w:val="a0"/>
    <w:link w:val="ab"/>
    <w:uiPriority w:val="99"/>
    <w:rsid w:val="00367792"/>
  </w:style>
  <w:style w:type="table" w:customStyle="1" w:styleId="TableGrid1">
    <w:name w:val="Table Grid1"/>
    <w:basedOn w:val="a1"/>
    <w:next w:val="a8"/>
    <w:uiPriority w:val="39"/>
    <w:rsid w:val="009A1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8E0C8D"/>
    <w:rPr>
      <w:rFonts w:asciiTheme="majorHAnsi" w:eastAsiaTheme="majorEastAsia" w:hAnsiTheme="majorHAnsi" w:cstheme="majorBidi"/>
      <w:color w:val="2E74B5" w:themeColor="accent1" w:themeShade="BF"/>
      <w:sz w:val="26"/>
      <w:szCs w:val="26"/>
    </w:rPr>
  </w:style>
  <w:style w:type="paragraph" w:customStyle="1" w:styleId="Default">
    <w:name w:val="Default"/>
    <w:rsid w:val="00C74C4B"/>
    <w:pPr>
      <w:widowControl w:val="0"/>
      <w:autoSpaceDE w:val="0"/>
      <w:autoSpaceDN w:val="0"/>
      <w:adjustRightInd w:val="0"/>
      <w:spacing w:after="0" w:line="240" w:lineRule="auto"/>
    </w:pPr>
    <w:rPr>
      <w:rFonts w:ascii="Myriad Pro" w:eastAsia="Times New Roman" w:hAnsi="Myriad Pro" w:cs="Myriad Pro"/>
      <w:color w:val="000000"/>
      <w:sz w:val="24"/>
      <w:szCs w:val="24"/>
      <w:lang w:val="fr-FR" w:eastAsia="fr-FR"/>
    </w:rPr>
  </w:style>
  <w:style w:type="paragraph" w:styleId="ac">
    <w:name w:val="Intense Quote"/>
    <w:basedOn w:val="a"/>
    <w:next w:val="a"/>
    <w:link w:val="Char4"/>
    <w:uiPriority w:val="30"/>
    <w:qFormat/>
    <w:rsid w:val="00C062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4">
    <w:name w:val="Έντονο εισαγωγικό Char"/>
    <w:basedOn w:val="a0"/>
    <w:link w:val="ac"/>
    <w:uiPriority w:val="30"/>
    <w:rsid w:val="00C062E1"/>
    <w:rPr>
      <w:i/>
      <w:iCs/>
      <w:color w:val="5B9BD5" w:themeColor="accent1"/>
    </w:rPr>
  </w:style>
  <w:style w:type="character" w:styleId="-0">
    <w:name w:val="FollowedHyperlink"/>
    <w:basedOn w:val="a0"/>
    <w:uiPriority w:val="99"/>
    <w:semiHidden/>
    <w:unhideWhenUsed/>
    <w:rsid w:val="0085546C"/>
    <w:rPr>
      <w:color w:val="954F72" w:themeColor="followedHyperlink"/>
      <w:u w:val="single"/>
    </w:rPr>
  </w:style>
  <w:style w:type="paragraph" w:styleId="ad">
    <w:name w:val="Body Text Indent"/>
    <w:basedOn w:val="a"/>
    <w:link w:val="Char5"/>
    <w:rsid w:val="002648FE"/>
    <w:pPr>
      <w:spacing w:after="0" w:line="240" w:lineRule="auto"/>
      <w:ind w:left="-360"/>
      <w:jc w:val="both"/>
    </w:pPr>
    <w:rPr>
      <w:rFonts w:ascii="Times New Roman" w:eastAsia="Times New Roman" w:hAnsi="Times New Roman" w:cs="Times New Roman"/>
      <w:noProof/>
      <w:szCs w:val="24"/>
    </w:rPr>
  </w:style>
  <w:style w:type="character" w:customStyle="1" w:styleId="Char5">
    <w:name w:val="Σώμα κείμενου με εσοχή Char"/>
    <w:basedOn w:val="a0"/>
    <w:link w:val="ad"/>
    <w:rsid w:val="002648FE"/>
    <w:rPr>
      <w:rFonts w:ascii="Times New Roman" w:eastAsia="Times New Roman" w:hAnsi="Times New Roman" w:cs="Times New Roman"/>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708"/>
  </w:style>
  <w:style w:type="paragraph" w:styleId="2">
    <w:name w:val="heading 2"/>
    <w:basedOn w:val="a"/>
    <w:next w:val="a"/>
    <w:link w:val="2Char"/>
    <w:uiPriority w:val="9"/>
    <w:unhideWhenUsed/>
    <w:qFormat/>
    <w:rsid w:val="008E0C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64"/>
    <w:pPr>
      <w:ind w:left="720"/>
      <w:contextualSpacing/>
    </w:pPr>
  </w:style>
  <w:style w:type="paragraph" w:styleId="a4">
    <w:name w:val="endnote text"/>
    <w:basedOn w:val="a"/>
    <w:link w:val="Char"/>
    <w:uiPriority w:val="99"/>
    <w:semiHidden/>
    <w:unhideWhenUsed/>
    <w:rsid w:val="00A31C6C"/>
    <w:pPr>
      <w:spacing w:after="0" w:line="240" w:lineRule="auto"/>
    </w:pPr>
    <w:rPr>
      <w:sz w:val="20"/>
      <w:szCs w:val="20"/>
    </w:rPr>
  </w:style>
  <w:style w:type="character" w:customStyle="1" w:styleId="Char">
    <w:name w:val="Κείμενο σημείωσης τέλους Char"/>
    <w:basedOn w:val="a0"/>
    <w:link w:val="a4"/>
    <w:uiPriority w:val="99"/>
    <w:semiHidden/>
    <w:rsid w:val="00A31C6C"/>
    <w:rPr>
      <w:sz w:val="20"/>
      <w:szCs w:val="20"/>
    </w:rPr>
  </w:style>
  <w:style w:type="character" w:styleId="a5">
    <w:name w:val="endnote reference"/>
    <w:basedOn w:val="a0"/>
    <w:uiPriority w:val="99"/>
    <w:semiHidden/>
    <w:unhideWhenUsed/>
    <w:rsid w:val="00A31C6C"/>
    <w:rPr>
      <w:vertAlign w:val="superscript"/>
    </w:rPr>
  </w:style>
  <w:style w:type="paragraph" w:styleId="a6">
    <w:name w:val="footnote text"/>
    <w:basedOn w:val="a"/>
    <w:link w:val="Char0"/>
    <w:uiPriority w:val="99"/>
    <w:semiHidden/>
    <w:unhideWhenUsed/>
    <w:rsid w:val="00A31C6C"/>
    <w:pPr>
      <w:spacing w:after="0" w:line="240" w:lineRule="auto"/>
    </w:pPr>
    <w:rPr>
      <w:sz w:val="20"/>
      <w:szCs w:val="20"/>
    </w:rPr>
  </w:style>
  <w:style w:type="character" w:customStyle="1" w:styleId="Char0">
    <w:name w:val="Κείμενο υποσημείωσης Char"/>
    <w:basedOn w:val="a0"/>
    <w:link w:val="a6"/>
    <w:uiPriority w:val="99"/>
    <w:semiHidden/>
    <w:rsid w:val="00A31C6C"/>
    <w:rPr>
      <w:sz w:val="20"/>
      <w:szCs w:val="20"/>
    </w:rPr>
  </w:style>
  <w:style w:type="character" w:styleId="a7">
    <w:name w:val="footnote reference"/>
    <w:basedOn w:val="a0"/>
    <w:uiPriority w:val="99"/>
    <w:semiHidden/>
    <w:unhideWhenUsed/>
    <w:rsid w:val="00A31C6C"/>
    <w:rPr>
      <w:vertAlign w:val="superscript"/>
    </w:rPr>
  </w:style>
  <w:style w:type="character" w:styleId="-">
    <w:name w:val="Hyperlink"/>
    <w:basedOn w:val="a0"/>
    <w:uiPriority w:val="99"/>
    <w:unhideWhenUsed/>
    <w:rsid w:val="00C500EC"/>
    <w:rPr>
      <w:color w:val="0563C1" w:themeColor="hyperlink"/>
      <w:u w:val="single"/>
    </w:rPr>
  </w:style>
  <w:style w:type="table" w:styleId="a8">
    <w:name w:val="Table Grid"/>
    <w:basedOn w:val="a1"/>
    <w:uiPriority w:val="39"/>
    <w:rsid w:val="0050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076413"/>
    <w:pPr>
      <w:spacing w:after="0"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076413"/>
    <w:rPr>
      <w:rFonts w:ascii="Segoe UI" w:hAnsi="Segoe UI" w:cs="Segoe UI"/>
      <w:sz w:val="18"/>
      <w:szCs w:val="18"/>
    </w:rPr>
  </w:style>
  <w:style w:type="paragraph" w:styleId="aa">
    <w:name w:val="header"/>
    <w:basedOn w:val="a"/>
    <w:link w:val="Char2"/>
    <w:uiPriority w:val="99"/>
    <w:unhideWhenUsed/>
    <w:rsid w:val="00367792"/>
    <w:pPr>
      <w:tabs>
        <w:tab w:val="center" w:pos="4153"/>
        <w:tab w:val="right" w:pos="8306"/>
      </w:tabs>
      <w:spacing w:after="0" w:line="240" w:lineRule="auto"/>
    </w:pPr>
  </w:style>
  <w:style w:type="character" w:customStyle="1" w:styleId="Char2">
    <w:name w:val="Κεφαλίδα Char"/>
    <w:basedOn w:val="a0"/>
    <w:link w:val="aa"/>
    <w:uiPriority w:val="99"/>
    <w:rsid w:val="00367792"/>
  </w:style>
  <w:style w:type="paragraph" w:styleId="ab">
    <w:name w:val="footer"/>
    <w:basedOn w:val="a"/>
    <w:link w:val="Char3"/>
    <w:uiPriority w:val="99"/>
    <w:unhideWhenUsed/>
    <w:rsid w:val="00367792"/>
    <w:pPr>
      <w:tabs>
        <w:tab w:val="center" w:pos="4153"/>
        <w:tab w:val="right" w:pos="8306"/>
      </w:tabs>
      <w:spacing w:after="0" w:line="240" w:lineRule="auto"/>
    </w:pPr>
  </w:style>
  <w:style w:type="character" w:customStyle="1" w:styleId="Char3">
    <w:name w:val="Υποσέλιδο Char"/>
    <w:basedOn w:val="a0"/>
    <w:link w:val="ab"/>
    <w:uiPriority w:val="99"/>
    <w:rsid w:val="00367792"/>
  </w:style>
  <w:style w:type="table" w:customStyle="1" w:styleId="TableGrid1">
    <w:name w:val="Table Grid1"/>
    <w:basedOn w:val="a1"/>
    <w:next w:val="a8"/>
    <w:uiPriority w:val="39"/>
    <w:rsid w:val="009A1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8E0C8D"/>
    <w:rPr>
      <w:rFonts w:asciiTheme="majorHAnsi" w:eastAsiaTheme="majorEastAsia" w:hAnsiTheme="majorHAnsi" w:cstheme="majorBidi"/>
      <w:color w:val="2E74B5" w:themeColor="accent1" w:themeShade="BF"/>
      <w:sz w:val="26"/>
      <w:szCs w:val="26"/>
    </w:rPr>
  </w:style>
  <w:style w:type="paragraph" w:customStyle="1" w:styleId="Default">
    <w:name w:val="Default"/>
    <w:rsid w:val="00C74C4B"/>
    <w:pPr>
      <w:widowControl w:val="0"/>
      <w:autoSpaceDE w:val="0"/>
      <w:autoSpaceDN w:val="0"/>
      <w:adjustRightInd w:val="0"/>
      <w:spacing w:after="0" w:line="240" w:lineRule="auto"/>
    </w:pPr>
    <w:rPr>
      <w:rFonts w:ascii="Myriad Pro" w:eastAsia="Times New Roman" w:hAnsi="Myriad Pro" w:cs="Myriad Pro"/>
      <w:color w:val="000000"/>
      <w:sz w:val="24"/>
      <w:szCs w:val="24"/>
      <w:lang w:val="fr-FR" w:eastAsia="fr-FR"/>
    </w:rPr>
  </w:style>
  <w:style w:type="paragraph" w:styleId="ac">
    <w:name w:val="Intense Quote"/>
    <w:basedOn w:val="a"/>
    <w:next w:val="a"/>
    <w:link w:val="Char4"/>
    <w:uiPriority w:val="30"/>
    <w:qFormat/>
    <w:rsid w:val="00C062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4">
    <w:name w:val="Έντονο εισαγωγικό Char"/>
    <w:basedOn w:val="a0"/>
    <w:link w:val="ac"/>
    <w:uiPriority w:val="30"/>
    <w:rsid w:val="00C062E1"/>
    <w:rPr>
      <w:i/>
      <w:iCs/>
      <w:color w:val="5B9BD5" w:themeColor="accent1"/>
    </w:rPr>
  </w:style>
  <w:style w:type="character" w:styleId="-0">
    <w:name w:val="FollowedHyperlink"/>
    <w:basedOn w:val="a0"/>
    <w:uiPriority w:val="99"/>
    <w:semiHidden/>
    <w:unhideWhenUsed/>
    <w:rsid w:val="0085546C"/>
    <w:rPr>
      <w:color w:val="954F72" w:themeColor="followedHyperlink"/>
      <w:u w:val="single"/>
    </w:rPr>
  </w:style>
  <w:style w:type="paragraph" w:styleId="ad">
    <w:name w:val="Body Text Indent"/>
    <w:basedOn w:val="a"/>
    <w:link w:val="Char5"/>
    <w:rsid w:val="002648FE"/>
    <w:pPr>
      <w:spacing w:after="0" w:line="240" w:lineRule="auto"/>
      <w:ind w:left="-360"/>
      <w:jc w:val="both"/>
    </w:pPr>
    <w:rPr>
      <w:rFonts w:ascii="Times New Roman" w:eastAsia="Times New Roman" w:hAnsi="Times New Roman" w:cs="Times New Roman"/>
      <w:noProof/>
      <w:szCs w:val="24"/>
    </w:rPr>
  </w:style>
  <w:style w:type="character" w:customStyle="1" w:styleId="Char5">
    <w:name w:val="Σώμα κείμενου με εσοχή Char"/>
    <w:basedOn w:val="a0"/>
    <w:link w:val="ad"/>
    <w:rsid w:val="002648FE"/>
    <w:rPr>
      <w:rFonts w:ascii="Times New Roman" w:eastAsia="Times New Roman" w:hAnsi="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solidaritynow.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67140-7D40-4252-B501-38ADCFAF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6388</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Δ.Π.Θ.</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Ioakeim Vravas</dc:creator>
  <cp:lastModifiedBy>Εύη Ταρσή</cp:lastModifiedBy>
  <cp:revision>2</cp:revision>
  <cp:lastPrinted>2015-10-26T07:59:00Z</cp:lastPrinted>
  <dcterms:created xsi:type="dcterms:W3CDTF">2016-03-09T10:31:00Z</dcterms:created>
  <dcterms:modified xsi:type="dcterms:W3CDTF">2016-03-09T10:31:00Z</dcterms:modified>
</cp:coreProperties>
</file>