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88" w:rsidRDefault="00F24888" w:rsidP="00F24888">
      <w:pPr>
        <w:tabs>
          <w:tab w:val="center" w:pos="4153"/>
        </w:tabs>
        <w:jc w:val="center"/>
        <w:rPr>
          <w:rFonts w:ascii="Verdana" w:hAnsi="Verdana"/>
          <w:sz w:val="16"/>
          <w:szCs w:val="16"/>
        </w:rPr>
      </w:pPr>
      <w:r>
        <w:rPr>
          <w:noProof/>
          <w:lang w:eastAsia="el-GR"/>
        </w:rPr>
        <w:drawing>
          <wp:inline distT="0" distB="0" distL="0" distR="0" wp14:anchorId="614CC028" wp14:editId="58749BAA">
            <wp:extent cx="4038600" cy="273367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888" w:rsidRDefault="00F24888" w:rsidP="00F24888">
      <w:pPr>
        <w:spacing w:line="360" w:lineRule="auto"/>
        <w:jc w:val="center"/>
        <w:rPr>
          <w:rFonts w:ascii="Book Antiqua" w:hAnsi="Book Antiqua"/>
          <w:b/>
          <w:color w:val="0000CC"/>
          <w:sz w:val="32"/>
          <w:szCs w:val="32"/>
        </w:rPr>
      </w:pPr>
      <w:r>
        <w:rPr>
          <w:rFonts w:ascii="Book Antiqua" w:hAnsi="Book Antiqua"/>
          <w:b/>
          <w:color w:val="0000CC"/>
          <w:sz w:val="32"/>
          <w:szCs w:val="32"/>
        </w:rPr>
        <w:t xml:space="preserve">ΕΚΔΗΛΩΣΕΙΣ–ΔΡΑΣΤΗΡΙΟΤΗΤΕΣ </w:t>
      </w:r>
    </w:p>
    <w:p w:rsidR="00F24888" w:rsidRDefault="00F24888" w:rsidP="00F2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jc w:val="center"/>
        <w:rPr>
          <w:rFonts w:ascii="Book Antiqua" w:hAnsi="Book Antiqua"/>
          <w:b/>
          <w:color w:val="0000CC"/>
          <w:sz w:val="32"/>
          <w:szCs w:val="32"/>
          <w:u w:val="single"/>
        </w:rPr>
      </w:pPr>
      <w:r>
        <w:rPr>
          <w:rFonts w:ascii="Book Antiqua" w:hAnsi="Book Antiqua"/>
          <w:b/>
          <w:color w:val="0000CC"/>
          <w:sz w:val="48"/>
          <w:szCs w:val="48"/>
          <w:highlight w:val="yellow"/>
          <w:u w:val="single"/>
        </w:rPr>
        <w:t>ΚΑΘΗΜΕΡΙΝΗ ΕΚΔΟΣΗ</w:t>
      </w:r>
      <w:r>
        <w:rPr>
          <w:rFonts w:ascii="Book Antiqua" w:hAnsi="Book Antiqua"/>
          <w:b/>
          <w:color w:val="0000CC"/>
          <w:sz w:val="48"/>
          <w:szCs w:val="48"/>
          <w:u w:val="single"/>
        </w:rPr>
        <w:t xml:space="preserve">  </w:t>
      </w:r>
    </w:p>
    <w:p w:rsidR="00F24888" w:rsidRDefault="00F24888" w:rsidP="00F24888">
      <w:pPr>
        <w:pStyle w:val="Default"/>
      </w:pPr>
    </w:p>
    <w:p w:rsidR="00F24888" w:rsidRDefault="00F24888" w:rsidP="00F24888">
      <w:pPr>
        <w:pStyle w:val="Default"/>
        <w:jc w:val="center"/>
        <w:rPr>
          <w:sz w:val="22"/>
          <w:szCs w:val="22"/>
        </w:rPr>
      </w:pPr>
      <w:r>
        <w:rPr>
          <w:noProof/>
          <w:lang w:eastAsia="el-GR"/>
        </w:rPr>
        <w:drawing>
          <wp:inline distT="0" distB="0" distL="0" distR="0" wp14:anchorId="5BD985A7" wp14:editId="42E93661">
            <wp:extent cx="2789555" cy="971550"/>
            <wp:effectExtent l="0" t="0" r="0" b="0"/>
            <wp:docPr id="5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4888" w:rsidRPr="00F24888" w:rsidRDefault="00F24888" w:rsidP="00F24888">
      <w:pPr>
        <w:pStyle w:val="Default"/>
        <w:rPr>
          <w:rFonts w:ascii="Garamond" w:hAnsi="Garamond"/>
          <w:b/>
          <w:color w:val="0000CC"/>
        </w:rPr>
      </w:pPr>
      <w:r w:rsidRPr="00F24888">
        <w:rPr>
          <w:rFonts w:ascii="Garamond" w:hAnsi="Garamond"/>
          <w:b/>
          <w:color w:val="0000CC"/>
        </w:rPr>
        <w:t>6η Ημερίδα Ερευνητικής Δραστηριότητας</w:t>
      </w:r>
      <w:r w:rsidRPr="00F24888">
        <w:rPr>
          <w:rFonts w:ascii="Garamond" w:hAnsi="Garamond"/>
          <w:b/>
          <w:color w:val="0000CC"/>
        </w:rPr>
        <w:t xml:space="preserve"> της Πολυτεχνικής Σχολής του Πανεπιστημίου Θεσσαλίας </w:t>
      </w:r>
    </w:p>
    <w:p w:rsidR="00F24888" w:rsidRPr="00F24888" w:rsidRDefault="00F24888" w:rsidP="00F24888">
      <w:pPr>
        <w:pStyle w:val="Default"/>
        <w:rPr>
          <w:rFonts w:ascii="Garamond" w:hAnsi="Garamond"/>
          <w:color w:val="0000CC"/>
        </w:rPr>
      </w:pPr>
    </w:p>
    <w:p w:rsidR="00F24888" w:rsidRPr="00F24888" w:rsidRDefault="00F24888" w:rsidP="00F24888">
      <w:pPr>
        <w:pStyle w:val="Default"/>
        <w:spacing w:line="360" w:lineRule="auto"/>
        <w:rPr>
          <w:rFonts w:ascii="Garamond" w:hAnsi="Garamond"/>
          <w:color w:val="0000CC"/>
        </w:rPr>
      </w:pPr>
      <w:r w:rsidRPr="00F24888">
        <w:rPr>
          <w:rFonts w:ascii="Garamond" w:hAnsi="Garamond"/>
          <w:color w:val="0000CC"/>
        </w:rPr>
        <w:t xml:space="preserve">H Κοσμητεία της Πολυτεχνικής Σχολής του Πανεπιστημίου Θεσσαλίας, διοργανώνει την 6η Ημερίδα Ερευνητικής Δραστηριότητας, η οποία θα πραγματοποιηθεί, την </w:t>
      </w:r>
      <w:r w:rsidRPr="00F24888">
        <w:rPr>
          <w:rFonts w:ascii="Garamond" w:hAnsi="Garamond"/>
          <w:b/>
          <w:bCs/>
          <w:color w:val="0000CC"/>
        </w:rPr>
        <w:t xml:space="preserve">Τετάρτη 30 Μαΐου 2018 </w:t>
      </w:r>
      <w:r w:rsidRPr="00F24888">
        <w:rPr>
          <w:rFonts w:ascii="Garamond" w:hAnsi="Garamond"/>
          <w:color w:val="0000CC"/>
        </w:rPr>
        <w:t xml:space="preserve">και ώρα </w:t>
      </w:r>
      <w:r w:rsidRPr="00F24888">
        <w:rPr>
          <w:rFonts w:ascii="Garamond" w:hAnsi="Garamond"/>
          <w:b/>
          <w:bCs/>
          <w:color w:val="0000CC"/>
        </w:rPr>
        <w:t xml:space="preserve">9:30-17:30 </w:t>
      </w:r>
      <w:r w:rsidRPr="00F24888">
        <w:rPr>
          <w:rFonts w:ascii="Garamond" w:hAnsi="Garamond"/>
          <w:color w:val="0000CC"/>
        </w:rPr>
        <w:t xml:space="preserve">στο Αμφιθέατρο του Τμήματος Μηχανικών Χωροταξίας Πολεοδομίας &amp; Περιφερειακής Ανάπτυξης. </w:t>
      </w:r>
    </w:p>
    <w:p w:rsidR="00F24888" w:rsidRPr="00F24888" w:rsidRDefault="00F24888" w:rsidP="00F24888">
      <w:pPr>
        <w:pStyle w:val="Default"/>
        <w:spacing w:line="360" w:lineRule="auto"/>
        <w:rPr>
          <w:rFonts w:ascii="Garamond" w:hAnsi="Garamond"/>
          <w:color w:val="0000CC"/>
        </w:rPr>
      </w:pPr>
      <w:r w:rsidRPr="00F24888">
        <w:rPr>
          <w:rFonts w:ascii="Garamond" w:hAnsi="Garamond"/>
          <w:color w:val="0000CC"/>
        </w:rPr>
        <w:t xml:space="preserve">Στην ημερίδα, θα παρουσιαστούν τα ερευνητικά αποτελέσματα των διδακτορικών διατριβών και ερευνητικών έργων που εκπονούνται στα Τμήματα της Πολυτεχνικής Σχολής: </w:t>
      </w:r>
    </w:p>
    <w:p w:rsidR="00F24888" w:rsidRPr="00F24888" w:rsidRDefault="00F24888" w:rsidP="00F24888">
      <w:pPr>
        <w:pStyle w:val="Default"/>
        <w:spacing w:after="70" w:line="360" w:lineRule="auto"/>
        <w:rPr>
          <w:rFonts w:ascii="Garamond" w:hAnsi="Garamond"/>
          <w:color w:val="0000CC"/>
        </w:rPr>
      </w:pPr>
      <w:r w:rsidRPr="00F24888">
        <w:rPr>
          <w:rFonts w:ascii="Garamond" w:hAnsi="Garamond"/>
          <w:color w:val="0000CC"/>
        </w:rPr>
        <w:t xml:space="preserve"> Αρχιτεκτόνων Μηχανικών, </w:t>
      </w:r>
    </w:p>
    <w:p w:rsidR="00F24888" w:rsidRPr="00F24888" w:rsidRDefault="00F24888" w:rsidP="00F24888">
      <w:pPr>
        <w:pStyle w:val="Default"/>
        <w:spacing w:after="70" w:line="360" w:lineRule="auto"/>
        <w:rPr>
          <w:rFonts w:ascii="Garamond" w:hAnsi="Garamond"/>
          <w:color w:val="0000CC"/>
        </w:rPr>
      </w:pPr>
      <w:r w:rsidRPr="00F24888">
        <w:rPr>
          <w:rFonts w:ascii="Garamond" w:hAnsi="Garamond"/>
          <w:color w:val="0000CC"/>
        </w:rPr>
        <w:t xml:space="preserve"> Ηλεκτρολόγων Μηχανικών και Μηχανικών Υπολογιστών, </w:t>
      </w:r>
    </w:p>
    <w:p w:rsidR="00F24888" w:rsidRPr="00F24888" w:rsidRDefault="00F24888" w:rsidP="00F24888">
      <w:pPr>
        <w:pStyle w:val="Default"/>
        <w:spacing w:after="70" w:line="360" w:lineRule="auto"/>
        <w:rPr>
          <w:rFonts w:ascii="Garamond" w:hAnsi="Garamond"/>
          <w:color w:val="0000CC"/>
        </w:rPr>
      </w:pPr>
      <w:r w:rsidRPr="00F24888">
        <w:rPr>
          <w:rFonts w:ascii="Garamond" w:hAnsi="Garamond"/>
          <w:color w:val="0000CC"/>
        </w:rPr>
        <w:t xml:space="preserve"> Μηχανικών Χωροταξίας, Πολεοδομίας &amp; Περιφερειακής Ανάπτυξης, </w:t>
      </w:r>
    </w:p>
    <w:p w:rsidR="00F24888" w:rsidRPr="00F24888" w:rsidRDefault="00F24888" w:rsidP="00F24888">
      <w:pPr>
        <w:pStyle w:val="Default"/>
        <w:spacing w:after="70" w:line="360" w:lineRule="auto"/>
        <w:rPr>
          <w:rFonts w:ascii="Garamond" w:hAnsi="Garamond"/>
          <w:color w:val="0000CC"/>
        </w:rPr>
      </w:pPr>
      <w:r w:rsidRPr="00F24888">
        <w:rPr>
          <w:rFonts w:ascii="Garamond" w:hAnsi="Garamond"/>
          <w:color w:val="0000CC"/>
        </w:rPr>
        <w:t xml:space="preserve"> Μηχανολόγων Μηχανικών, </w:t>
      </w:r>
    </w:p>
    <w:p w:rsidR="00F24888" w:rsidRPr="00F24888" w:rsidRDefault="00F24888" w:rsidP="00F24888">
      <w:pPr>
        <w:pStyle w:val="Default"/>
        <w:spacing w:line="360" w:lineRule="auto"/>
        <w:rPr>
          <w:rFonts w:ascii="Garamond" w:hAnsi="Garamond"/>
          <w:color w:val="0000CC"/>
        </w:rPr>
      </w:pPr>
      <w:r w:rsidRPr="00F24888">
        <w:rPr>
          <w:rFonts w:ascii="Garamond" w:hAnsi="Garamond"/>
          <w:color w:val="0000CC"/>
        </w:rPr>
        <w:t xml:space="preserve"> Πολιτικών Μηχανικών. </w:t>
      </w:r>
    </w:p>
    <w:p w:rsidR="00FA662D" w:rsidRPr="00F24888" w:rsidRDefault="00FA662D" w:rsidP="00F24888">
      <w:pPr>
        <w:spacing w:line="360" w:lineRule="auto"/>
        <w:rPr>
          <w:rFonts w:ascii="Garamond" w:hAnsi="Garamond"/>
          <w:color w:val="0000CC"/>
          <w:sz w:val="24"/>
          <w:szCs w:val="24"/>
        </w:rPr>
      </w:pPr>
    </w:p>
    <w:sectPr w:rsidR="00FA662D" w:rsidRPr="00F24888" w:rsidSect="00533BD6">
      <w:pgSz w:w="11906" w:h="17338"/>
      <w:pgMar w:top="1834" w:right="1460" w:bottom="1440" w:left="16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88"/>
    <w:rsid w:val="00F24888"/>
    <w:rsid w:val="00FA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8E84"/>
  <w15:chartTrackingRefBased/>
  <w15:docId w15:val="{1D131EFB-68A8-4C9D-8020-41F96375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48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GATOU OURANIA</dc:creator>
  <cp:keywords/>
  <dc:description/>
  <cp:lastModifiedBy>GATOU OURANIA</cp:lastModifiedBy>
  <cp:revision>1</cp:revision>
  <dcterms:created xsi:type="dcterms:W3CDTF">2018-05-24T12:16:00Z</dcterms:created>
  <dcterms:modified xsi:type="dcterms:W3CDTF">2018-05-24T12:19:00Z</dcterms:modified>
</cp:coreProperties>
</file>