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2B3" w:rsidRDefault="00876775" w:rsidP="00876775">
      <w:pPr>
        <w:pStyle w:val="ECHeadings"/>
      </w:pPr>
      <w:r>
        <w:t>Ευρωπαϊκή Επιτροπή</w:t>
      </w:r>
    </w:p>
    <w:p w:rsidR="00876775" w:rsidRDefault="00876775" w:rsidP="00876775">
      <w:pPr>
        <w:pStyle w:val="EuropeanCommissionPR"/>
      </w:pPr>
      <w:r>
        <w:t>Δελτίο τύπου</w:t>
      </w:r>
    </w:p>
    <w:p w:rsidR="00974AC3" w:rsidRDefault="00974AC3" w:rsidP="00876775">
      <w:pPr>
        <w:pStyle w:val="EuropeanCommissionPR"/>
      </w:pPr>
    </w:p>
    <w:p w:rsidR="00974AC3" w:rsidRPr="00974AC3" w:rsidRDefault="00974AC3" w:rsidP="00974AC3">
      <w:pPr>
        <w:pStyle w:val="EuropeanCommissionPR"/>
        <w:jc w:val="right"/>
        <w:rPr>
          <w:b w:val="0"/>
        </w:rPr>
      </w:pPr>
    </w:p>
    <w:p w:rsidR="00974AC3" w:rsidRPr="00CF5FA1" w:rsidRDefault="00974AC3" w:rsidP="00974AC3">
      <w:pPr>
        <w:rPr>
          <w:b/>
        </w:rPr>
      </w:pPr>
      <w:r>
        <w:rPr>
          <w:b/>
        </w:rPr>
        <w:t>«</w:t>
      </w:r>
      <w:r w:rsidR="00E33646">
        <w:rPr>
          <w:b/>
        </w:rPr>
        <w:t>Τόσο ίδιες</w:t>
      </w:r>
      <w:r w:rsidR="00CF5FA1" w:rsidRPr="00CF5FA1">
        <w:rPr>
          <w:b/>
        </w:rPr>
        <w:t>, τόσ</w:t>
      </w:r>
      <w:r w:rsidR="00E33646">
        <w:rPr>
          <w:b/>
        </w:rPr>
        <w:t>ο διαφορετικές, τόσο Ευρωπαϊκές</w:t>
      </w:r>
      <w:r w:rsidR="00550546">
        <w:rPr>
          <w:b/>
        </w:rPr>
        <w:t>.» Δ</w:t>
      </w:r>
      <w:r>
        <w:rPr>
          <w:b/>
        </w:rPr>
        <w:t xml:space="preserve">ιαγωνισμός συγγραφής κειμένου σχετικά με τη διεύρυνση της ΕΕ </w:t>
      </w:r>
    </w:p>
    <w:p w:rsidR="00974AC3" w:rsidRPr="00CF5FA1" w:rsidRDefault="00974AC3" w:rsidP="00974AC3"/>
    <w:p w:rsidR="00974AC3" w:rsidRDefault="00974AC3" w:rsidP="00974AC3">
      <w:r>
        <w:t xml:space="preserve">Η Ευρωπαϊκή Επιτροπή </w:t>
      </w:r>
      <w:r w:rsidR="00550546">
        <w:t xml:space="preserve">πραγματοποιεί </w:t>
      </w:r>
      <w:r>
        <w:t>ένα διαγωνισμό συγγραφής κειμένου με τίτλο «Τόσο ίδι</w:t>
      </w:r>
      <w:r w:rsidR="00E33646">
        <w:t>ες</w:t>
      </w:r>
      <w:r>
        <w:t>. Τόσο διαφορετικ</w:t>
      </w:r>
      <w:r w:rsidR="00E33646">
        <w:t>ές</w:t>
      </w:r>
      <w:r>
        <w:t>. Τόσο Ευρωπα</w:t>
      </w:r>
      <w:r w:rsidR="00E33646">
        <w:t>ϊκές</w:t>
      </w:r>
      <w:r>
        <w:t xml:space="preserve">.» Νέοι άνθρωποι από όλη την Ευρώπη έχουν προσκληθεί να μοιραστούν τις απόψεις τους </w:t>
      </w:r>
      <w:r w:rsidR="00550546">
        <w:t xml:space="preserve">με άρθρο τους που δεν θα ξεπερνά τις </w:t>
      </w:r>
      <w:r>
        <w:t xml:space="preserve"> </w:t>
      </w:r>
      <w:r w:rsidR="00550546">
        <w:t xml:space="preserve">1000 λέξεις με το οποίο θα απαντούν σε ένα ή και τα δύο ερωτήματα που παρατίθονται: </w:t>
      </w:r>
    </w:p>
    <w:p w:rsidR="00550546" w:rsidRPr="00CF5FA1" w:rsidRDefault="00550546" w:rsidP="00974AC3"/>
    <w:p w:rsidR="00974AC3" w:rsidRPr="00CF5FA1" w:rsidRDefault="00974AC3" w:rsidP="00974AC3">
      <w:pPr>
        <w:pStyle w:val="ListParagraph"/>
        <w:numPr>
          <w:ilvl w:val="0"/>
          <w:numId w:val="16"/>
        </w:numPr>
        <w:jc w:val="both"/>
        <w:rPr>
          <w:b/>
        </w:rPr>
      </w:pPr>
      <w:r>
        <w:rPr>
          <w:b/>
        </w:rPr>
        <w:t>Ποια είναι η εμπειρία σου σε μία διευρυμένη Ευρωπαϊκή</w:t>
      </w:r>
      <w:r w:rsidR="00834ED9">
        <w:rPr>
          <w:b/>
        </w:rPr>
        <w:t xml:space="preserve"> </w:t>
      </w:r>
      <w:r>
        <w:rPr>
          <w:b/>
        </w:rPr>
        <w:t xml:space="preserve"> Ένωση; </w:t>
      </w:r>
    </w:p>
    <w:p w:rsidR="00974AC3" w:rsidRPr="00CF5FA1" w:rsidRDefault="00974AC3" w:rsidP="00974AC3">
      <w:pPr>
        <w:pStyle w:val="ListParagraph"/>
        <w:numPr>
          <w:ilvl w:val="0"/>
          <w:numId w:val="16"/>
        </w:numPr>
        <w:jc w:val="both"/>
        <w:rPr>
          <w:b/>
        </w:rPr>
      </w:pPr>
      <w:r>
        <w:rPr>
          <w:b/>
        </w:rPr>
        <w:t>Πώς μπορεί η διευρυμένη Ευρωπαϊκή Ένωση να ανταποκριθεί στις μελλοντικές προκλήσεις;</w:t>
      </w:r>
    </w:p>
    <w:p w:rsidR="00974AC3" w:rsidRPr="00CF5FA1" w:rsidRDefault="00974AC3" w:rsidP="00974AC3">
      <w:r>
        <w:t xml:space="preserve">Ο διαγωνισμός συγγραφής θα διεξαχθεί έως </w:t>
      </w:r>
      <w:r w:rsidRPr="006F2B78">
        <w:rPr>
          <w:b/>
        </w:rPr>
        <w:t>τις 27 Φεβρουαρίου 2015</w:t>
      </w:r>
      <w:r>
        <w:t xml:space="preserve"> και είναι ανοιχτός σε νέους ανθρώπους, ηλικίας 18-25 ετών, που είναι πολίτες των 28 Κρατών </w:t>
      </w:r>
      <w:bookmarkStart w:id="0" w:name="_GoBack"/>
      <w:bookmarkEnd w:id="0"/>
      <w:r>
        <w:t>Μελών της ΕΕ.</w:t>
      </w:r>
    </w:p>
    <w:p w:rsidR="00D14D16" w:rsidRPr="00CF5FA1" w:rsidRDefault="00D14D16" w:rsidP="00974AC3"/>
    <w:p w:rsidR="00974AC3" w:rsidRPr="00CF5FA1" w:rsidRDefault="00974AC3" w:rsidP="00974AC3">
      <w:r>
        <w:t xml:space="preserve">Εθνικές κριτικές επιτροπές θα επιλέξουν έναν νικητή ανά χώρα, που θα προσκληθεί σε μια τριήμερη </w:t>
      </w:r>
      <w:r w:rsidR="00612516">
        <w:t>εκπαιδευτική επίσκεψη</w:t>
      </w:r>
      <w:r w:rsidR="000011D4">
        <w:t xml:space="preserve"> στις Βρυξέλλες. Επίσης, τα β</w:t>
      </w:r>
      <w:r w:rsidR="00834ED9">
        <w:t>ραβευθέντα</w:t>
      </w:r>
      <w:r>
        <w:t xml:space="preserve"> άρ</w:t>
      </w:r>
      <w:r w:rsidR="000011D4">
        <w:t xml:space="preserve">θρα τους θα δημοσιευθούν </w:t>
      </w:r>
      <w:r>
        <w:t>από την Ευρωπαϊκή Επιτροπή και θ</w:t>
      </w:r>
      <w:r w:rsidR="00612516">
        <w:t xml:space="preserve">α δοθούν </w:t>
      </w:r>
      <w:r>
        <w:t xml:space="preserve"> σε ευρωπαϊκά κορυφαία </w:t>
      </w:r>
      <w:r w:rsidR="00612516">
        <w:t>Ε</w:t>
      </w:r>
      <w:r>
        <w:t xml:space="preserve">νημερωτικά </w:t>
      </w:r>
      <w:r w:rsidR="00612516">
        <w:t>Μ</w:t>
      </w:r>
      <w:r>
        <w:t>έσα για δημοσίευση.</w:t>
      </w:r>
    </w:p>
    <w:p w:rsidR="00D14D16" w:rsidRPr="00CF5FA1" w:rsidRDefault="00D14D16" w:rsidP="00974AC3"/>
    <w:p w:rsidR="00974AC3" w:rsidRPr="00CF5FA1" w:rsidRDefault="00974AC3" w:rsidP="00974AC3">
      <w:pPr>
        <w:jc w:val="both"/>
      </w:pPr>
      <w:r>
        <w:t xml:space="preserve">Περισσότερες πληροφορίες σχετικά με το διαγωνισμό συγγραφής και τον τρόπο συμμετοχής περιλαμβάνονται </w:t>
      </w:r>
      <w:hyperlink r:id="rId8" w:history="1">
        <w:r>
          <w:rPr>
            <w:rStyle w:val="Hyperlink"/>
          </w:rPr>
          <w:t>στον ιστότοπο</w:t>
        </w:r>
      </w:hyperlink>
      <w:r>
        <w:t xml:space="preserve">. </w:t>
      </w:r>
    </w:p>
    <w:p w:rsidR="00D14D16" w:rsidRPr="00CF5FA1" w:rsidRDefault="00D14D16" w:rsidP="00974AC3">
      <w:pPr>
        <w:jc w:val="both"/>
      </w:pPr>
    </w:p>
    <w:p w:rsidR="00974AC3" w:rsidRPr="00CF5FA1" w:rsidRDefault="00974AC3" w:rsidP="00974AC3">
      <w:pPr>
        <w:jc w:val="both"/>
      </w:pPr>
      <w:r>
        <w:t>Επικοινωνία:</w:t>
      </w:r>
    </w:p>
    <w:p w:rsidR="00974AC3" w:rsidRDefault="00531F92" w:rsidP="00974AC3">
      <w:pPr>
        <w:jc w:val="both"/>
      </w:pPr>
      <w:r>
        <w:t>David Grivet (</w:t>
      </w:r>
      <w:r w:rsidR="000A2E09">
        <w:fldChar w:fldCharType="begin"/>
      </w:r>
      <w:r w:rsidR="000A2E09">
        <w:instrText xml:space="preserve"> HYPERLINK "mailto:David.Grivet@icfi.com" </w:instrText>
      </w:r>
      <w:r w:rsidR="000A2E09">
        <w:fldChar w:fldCharType="separate"/>
      </w:r>
      <w:r>
        <w:rPr>
          <w:rStyle w:val="Hyperlink"/>
        </w:rPr>
        <w:t>David.Grivet@icfi.com</w:t>
      </w:r>
      <w:r w:rsidR="000A2E09">
        <w:rPr>
          <w:rStyle w:val="Hyperlink"/>
        </w:rPr>
        <w:fldChar w:fldCharType="end"/>
      </w:r>
      <w:r>
        <w:t>), Υπεύθυνος τύπου της ICF Mostra, +32 2 537 44 00</w:t>
      </w:r>
    </w:p>
    <w:p w:rsidR="00974AC3" w:rsidRDefault="00974AC3" w:rsidP="00974AC3">
      <w:pPr>
        <w:jc w:val="both"/>
      </w:pPr>
    </w:p>
    <w:p w:rsidR="00974AC3" w:rsidRDefault="00974AC3" w:rsidP="00974AC3">
      <w:pPr>
        <w:jc w:val="both"/>
      </w:pPr>
    </w:p>
    <w:p w:rsidR="00974AC3" w:rsidRPr="00CF5FA1" w:rsidRDefault="00974AC3" w:rsidP="00974AC3">
      <w:r>
        <w:t>Για πληροφορίες σχετικά με τη Διεύρυνση της ΕΕ, π</w:t>
      </w:r>
      <w:r w:rsidR="00834ED9">
        <w:t>αρακαλούμε επικοινωνήστε με την</w:t>
      </w:r>
      <w:r>
        <w:t xml:space="preserve"> </w:t>
      </w:r>
    </w:p>
    <w:p w:rsidR="00974AC3" w:rsidRPr="00974AC3" w:rsidRDefault="00974AC3" w:rsidP="00974AC3">
      <w:pPr>
        <w:jc w:val="both"/>
        <w:rPr>
          <w:lang w:val="fr-BE" w:eastAsia="en-US"/>
        </w:rPr>
      </w:pPr>
      <w:r w:rsidRPr="00D73026">
        <w:rPr>
          <w:lang w:val="fr-BE"/>
        </w:rPr>
        <w:t xml:space="preserve">Ms </w:t>
      </w:r>
      <w:proofErr w:type="spellStart"/>
      <w:r w:rsidRPr="00D73026">
        <w:rPr>
          <w:lang w:val="fr-BE"/>
        </w:rPr>
        <w:t>Anca</w:t>
      </w:r>
      <w:proofErr w:type="spellEnd"/>
      <w:r w:rsidRPr="00D73026">
        <w:rPr>
          <w:lang w:val="fr-BE"/>
        </w:rPr>
        <w:t xml:space="preserve"> </w:t>
      </w:r>
      <w:proofErr w:type="spellStart"/>
      <w:r w:rsidRPr="00D73026">
        <w:rPr>
          <w:lang w:val="fr-BE"/>
        </w:rPr>
        <w:t>Paduraru</w:t>
      </w:r>
      <w:proofErr w:type="spellEnd"/>
      <w:r w:rsidRPr="00D73026">
        <w:rPr>
          <w:lang w:val="fr-BE"/>
        </w:rPr>
        <w:t xml:space="preserve">, </w:t>
      </w:r>
      <w:hyperlink r:id="rId9" w:history="1">
        <w:r w:rsidRPr="00D73026">
          <w:rPr>
            <w:rStyle w:val="Hyperlink"/>
            <w:lang w:val="fr-BE"/>
          </w:rPr>
          <w:t>Anca.Paduraru@ec.europa.eu</w:t>
        </w:r>
      </w:hyperlink>
      <w:r w:rsidRPr="00D73026">
        <w:rPr>
          <w:lang w:val="fr-BE"/>
        </w:rPr>
        <w:t>, +32 2 296 64 30</w:t>
      </w:r>
    </w:p>
    <w:p w:rsidR="00CC3DBE" w:rsidRPr="00D73026" w:rsidRDefault="00CC3DBE" w:rsidP="00974AC3">
      <w:pPr>
        <w:pStyle w:val="2Date"/>
        <w:rPr>
          <w:lang w:val="fr-BE"/>
        </w:rPr>
      </w:pPr>
    </w:p>
    <w:sectPr w:rsidR="00CC3DBE" w:rsidRPr="00D73026" w:rsidSect="003501C2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552" w:right="1418" w:bottom="1134" w:left="1418" w:header="567" w:footer="454" w:gutter="0"/>
      <w:paperSrc w:first="15" w:other="15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E42" w:rsidRDefault="00E75E42">
      <w:r>
        <w:separator/>
      </w:r>
    </w:p>
  </w:endnote>
  <w:endnote w:type="continuationSeparator" w:id="0">
    <w:p w:rsidR="00E75E42" w:rsidRDefault="00E75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B97" w:rsidRDefault="00145B97" w:rsidP="0093597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fldChar w:fldCharType="end"/>
    </w:r>
  </w:p>
  <w:p w:rsidR="00145B97" w:rsidRDefault="00145B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B97" w:rsidRDefault="00145B97" w:rsidP="0093597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4AC3">
      <w:rPr>
        <w:rStyle w:val="PageNumber"/>
        <w:noProof/>
      </w:rPr>
      <w:t>3</w:t>
    </w:r>
    <w:r>
      <w:fldChar w:fldCharType="end"/>
    </w:r>
  </w:p>
  <w:p w:rsidR="00145B97" w:rsidRDefault="00145B9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B97" w:rsidRPr="003501C2" w:rsidRDefault="00876775" w:rsidP="00876775">
    <w:pPr>
      <w:pStyle w:val="1NNote"/>
    </w:pPr>
    <w:r>
      <w:t>IP/14/</w:t>
    </w:r>
    <w:r>
      <w:rPr>
        <w:noProof/>
        <w:lang w:val="en-GB" w:eastAsia="en-GB" w:bidi="ar-SA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align>center</wp:align>
          </wp:positionH>
          <wp:positionV relativeFrom="page">
            <wp:posOffset>9974580</wp:posOffset>
          </wp:positionV>
          <wp:extent cx="838200" cy="561975"/>
          <wp:effectExtent l="19050" t="0" r="0" b="0"/>
          <wp:wrapSquare wrapText="bothSides"/>
          <wp:docPr id="5" name="Picture 5" descr="SP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P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>847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E42" w:rsidRDefault="00E75E42">
      <w:r>
        <w:separator/>
      </w:r>
    </w:p>
  </w:footnote>
  <w:footnote w:type="continuationSeparator" w:id="0">
    <w:p w:rsidR="00E75E42" w:rsidRDefault="00E75E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B97" w:rsidRDefault="00145B97" w:rsidP="00B10C44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B97" w:rsidRDefault="00710DA9" w:rsidP="00B10C44">
    <w:pPr>
      <w:pStyle w:val="Header"/>
      <w:jc w:val="center"/>
    </w:pPr>
    <w:r>
      <w:rPr>
        <w:noProof/>
        <w:lang w:val="en-GB" w:eastAsia="en-GB" w:bidi="ar-SA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1952625" cy="971550"/>
          <wp:effectExtent l="19050" t="0" r="9525" b="0"/>
          <wp:wrapSquare wrapText="bothSides"/>
          <wp:docPr id="2" name="Picture 2" descr="LOGO CE_Muet_quadri_L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E_Muet_quadri_L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45B97" w:rsidRDefault="00145B9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C1E90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4B45E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08C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746FA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E1645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1DA30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1E46D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82B3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9045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CACD7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CA2517"/>
    <w:multiLevelType w:val="hybridMultilevel"/>
    <w:tmpl w:val="1E6A1276"/>
    <w:lvl w:ilvl="0" w:tplc="726ADE20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1D041C"/>
    <w:multiLevelType w:val="hybridMultilevel"/>
    <w:tmpl w:val="95C07E00"/>
    <w:lvl w:ilvl="0" w:tplc="B8B21A10">
      <w:start w:val="1"/>
      <w:numFmt w:val="bullet"/>
      <w:pStyle w:val="Tir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699320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46E505DA"/>
    <w:multiLevelType w:val="hybridMultilevel"/>
    <w:tmpl w:val="7C9A839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3B08BD"/>
    <w:multiLevelType w:val="hybridMultilevel"/>
    <w:tmpl w:val="E6AA8DEA"/>
    <w:lvl w:ilvl="0" w:tplc="1F24F9C6">
      <w:start w:val="1"/>
      <w:numFmt w:val="bullet"/>
      <w:pStyle w:val="Tiret3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6CE25D25"/>
    <w:multiLevelType w:val="hybridMultilevel"/>
    <w:tmpl w:val="CCD47524"/>
    <w:lvl w:ilvl="0" w:tplc="3F109EE6">
      <w:start w:val="1"/>
      <w:numFmt w:val="bullet"/>
      <w:pStyle w:val="Tiret2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88AA8B60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70C46F66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13AE6802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AF7EE2B2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72545B92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433817DE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E863F8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8976F4DA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14"/>
  </w:num>
  <w:num w:numId="14">
    <w:abstractNumId w:val="12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775"/>
    <w:rsid w:val="000011D4"/>
    <w:rsid w:val="0001223E"/>
    <w:rsid w:val="00013531"/>
    <w:rsid w:val="0003292F"/>
    <w:rsid w:val="00037BD3"/>
    <w:rsid w:val="0004030D"/>
    <w:rsid w:val="000559AB"/>
    <w:rsid w:val="00060401"/>
    <w:rsid w:val="000608CC"/>
    <w:rsid w:val="00061CE9"/>
    <w:rsid w:val="00071916"/>
    <w:rsid w:val="0008740C"/>
    <w:rsid w:val="0009568B"/>
    <w:rsid w:val="000A1397"/>
    <w:rsid w:val="000A2E09"/>
    <w:rsid w:val="000A3E90"/>
    <w:rsid w:val="000B1D55"/>
    <w:rsid w:val="000B3BA6"/>
    <w:rsid w:val="000B4A8D"/>
    <w:rsid w:val="000E1C7B"/>
    <w:rsid w:val="000E6CAA"/>
    <w:rsid w:val="000F0312"/>
    <w:rsid w:val="000F2828"/>
    <w:rsid w:val="000F67D9"/>
    <w:rsid w:val="00145B97"/>
    <w:rsid w:val="001764DC"/>
    <w:rsid w:val="00184C9B"/>
    <w:rsid w:val="001850EE"/>
    <w:rsid w:val="00186AFE"/>
    <w:rsid w:val="00187E1A"/>
    <w:rsid w:val="001905D9"/>
    <w:rsid w:val="00192E94"/>
    <w:rsid w:val="0019322A"/>
    <w:rsid w:val="001A0033"/>
    <w:rsid w:val="001A719D"/>
    <w:rsid w:val="001C7D1A"/>
    <w:rsid w:val="001D66A1"/>
    <w:rsid w:val="001E6C92"/>
    <w:rsid w:val="001E7F31"/>
    <w:rsid w:val="001F0F7B"/>
    <w:rsid w:val="001F6D56"/>
    <w:rsid w:val="0021327E"/>
    <w:rsid w:val="00214D2E"/>
    <w:rsid w:val="0021663B"/>
    <w:rsid w:val="00245BEA"/>
    <w:rsid w:val="00254B4C"/>
    <w:rsid w:val="00255464"/>
    <w:rsid w:val="0027547D"/>
    <w:rsid w:val="002842EE"/>
    <w:rsid w:val="002A0942"/>
    <w:rsid w:val="002A09F7"/>
    <w:rsid w:val="002A5FB9"/>
    <w:rsid w:val="002B1D10"/>
    <w:rsid w:val="002C2093"/>
    <w:rsid w:val="002C645E"/>
    <w:rsid w:val="002D0BD9"/>
    <w:rsid w:val="002D3662"/>
    <w:rsid w:val="002D65D3"/>
    <w:rsid w:val="002E13E5"/>
    <w:rsid w:val="00301FD6"/>
    <w:rsid w:val="00310EA0"/>
    <w:rsid w:val="00315A89"/>
    <w:rsid w:val="00317884"/>
    <w:rsid w:val="00321576"/>
    <w:rsid w:val="00322DCF"/>
    <w:rsid w:val="00325235"/>
    <w:rsid w:val="003361D5"/>
    <w:rsid w:val="00336D92"/>
    <w:rsid w:val="00341CB7"/>
    <w:rsid w:val="00344313"/>
    <w:rsid w:val="003501C2"/>
    <w:rsid w:val="003607E7"/>
    <w:rsid w:val="003728C7"/>
    <w:rsid w:val="00382B52"/>
    <w:rsid w:val="00392312"/>
    <w:rsid w:val="00395B11"/>
    <w:rsid w:val="003B3607"/>
    <w:rsid w:val="003D58A5"/>
    <w:rsid w:val="003D75C5"/>
    <w:rsid w:val="003F5B68"/>
    <w:rsid w:val="00401853"/>
    <w:rsid w:val="00404AA7"/>
    <w:rsid w:val="00412E9A"/>
    <w:rsid w:val="00416831"/>
    <w:rsid w:val="00427857"/>
    <w:rsid w:val="00432974"/>
    <w:rsid w:val="004375FD"/>
    <w:rsid w:val="00440EAA"/>
    <w:rsid w:val="00442119"/>
    <w:rsid w:val="0045232C"/>
    <w:rsid w:val="0045345A"/>
    <w:rsid w:val="00455648"/>
    <w:rsid w:val="0045751A"/>
    <w:rsid w:val="00466891"/>
    <w:rsid w:val="004670FB"/>
    <w:rsid w:val="0047208E"/>
    <w:rsid w:val="004C194C"/>
    <w:rsid w:val="004C21A0"/>
    <w:rsid w:val="004C2417"/>
    <w:rsid w:val="004C6210"/>
    <w:rsid w:val="004C797D"/>
    <w:rsid w:val="00516A6F"/>
    <w:rsid w:val="00523835"/>
    <w:rsid w:val="00525C96"/>
    <w:rsid w:val="00527BCC"/>
    <w:rsid w:val="00531B43"/>
    <w:rsid w:val="00531F92"/>
    <w:rsid w:val="00540AD8"/>
    <w:rsid w:val="00541A63"/>
    <w:rsid w:val="00550546"/>
    <w:rsid w:val="00551EF6"/>
    <w:rsid w:val="005549E0"/>
    <w:rsid w:val="00566560"/>
    <w:rsid w:val="00572454"/>
    <w:rsid w:val="00574074"/>
    <w:rsid w:val="00574FC8"/>
    <w:rsid w:val="005828EC"/>
    <w:rsid w:val="00582B4D"/>
    <w:rsid w:val="00587DD5"/>
    <w:rsid w:val="00591726"/>
    <w:rsid w:val="00596F40"/>
    <w:rsid w:val="005A2E22"/>
    <w:rsid w:val="005A4F9D"/>
    <w:rsid w:val="005B0F0F"/>
    <w:rsid w:val="005B42E0"/>
    <w:rsid w:val="005C3471"/>
    <w:rsid w:val="005C4413"/>
    <w:rsid w:val="005D2206"/>
    <w:rsid w:val="005E48C8"/>
    <w:rsid w:val="005E6640"/>
    <w:rsid w:val="005E7093"/>
    <w:rsid w:val="005F7853"/>
    <w:rsid w:val="006064A9"/>
    <w:rsid w:val="00612516"/>
    <w:rsid w:val="00612891"/>
    <w:rsid w:val="006172B3"/>
    <w:rsid w:val="00621D06"/>
    <w:rsid w:val="00622DCC"/>
    <w:rsid w:val="00631DA6"/>
    <w:rsid w:val="006441F3"/>
    <w:rsid w:val="00665C21"/>
    <w:rsid w:val="00666A7C"/>
    <w:rsid w:val="006778E0"/>
    <w:rsid w:val="00686AE6"/>
    <w:rsid w:val="006909E6"/>
    <w:rsid w:val="00695DCE"/>
    <w:rsid w:val="006B477A"/>
    <w:rsid w:val="006C76F7"/>
    <w:rsid w:val="006C77E2"/>
    <w:rsid w:val="006E795E"/>
    <w:rsid w:val="006F2B78"/>
    <w:rsid w:val="00702664"/>
    <w:rsid w:val="00702C2F"/>
    <w:rsid w:val="00707C3B"/>
    <w:rsid w:val="007102DF"/>
    <w:rsid w:val="00710DA9"/>
    <w:rsid w:val="00713856"/>
    <w:rsid w:val="00727CBA"/>
    <w:rsid w:val="007336B7"/>
    <w:rsid w:val="0073404A"/>
    <w:rsid w:val="00745FD4"/>
    <w:rsid w:val="0077554C"/>
    <w:rsid w:val="007A6816"/>
    <w:rsid w:val="007B306E"/>
    <w:rsid w:val="007E1908"/>
    <w:rsid w:val="007E315C"/>
    <w:rsid w:val="007E3262"/>
    <w:rsid w:val="007F0EDB"/>
    <w:rsid w:val="007F1678"/>
    <w:rsid w:val="00811E7B"/>
    <w:rsid w:val="00833E38"/>
    <w:rsid w:val="00834ED9"/>
    <w:rsid w:val="008379CD"/>
    <w:rsid w:val="00840077"/>
    <w:rsid w:val="00841D26"/>
    <w:rsid w:val="00855352"/>
    <w:rsid w:val="00873D35"/>
    <w:rsid w:val="00876775"/>
    <w:rsid w:val="0087767B"/>
    <w:rsid w:val="00880A18"/>
    <w:rsid w:val="00892138"/>
    <w:rsid w:val="008A1C8C"/>
    <w:rsid w:val="008C1E57"/>
    <w:rsid w:val="008C4442"/>
    <w:rsid w:val="008E3E7B"/>
    <w:rsid w:val="008F0BDF"/>
    <w:rsid w:val="008F1970"/>
    <w:rsid w:val="008F51BA"/>
    <w:rsid w:val="00904671"/>
    <w:rsid w:val="009100C3"/>
    <w:rsid w:val="00911C9C"/>
    <w:rsid w:val="00924A9F"/>
    <w:rsid w:val="00925910"/>
    <w:rsid w:val="009276EE"/>
    <w:rsid w:val="00931222"/>
    <w:rsid w:val="009332FC"/>
    <w:rsid w:val="00935973"/>
    <w:rsid w:val="00971BCF"/>
    <w:rsid w:val="00974AC3"/>
    <w:rsid w:val="00984EC5"/>
    <w:rsid w:val="00987168"/>
    <w:rsid w:val="00987BD4"/>
    <w:rsid w:val="009A0831"/>
    <w:rsid w:val="009A5FB4"/>
    <w:rsid w:val="009B1E55"/>
    <w:rsid w:val="009C55B5"/>
    <w:rsid w:val="009C6844"/>
    <w:rsid w:val="009D24B8"/>
    <w:rsid w:val="009F08B8"/>
    <w:rsid w:val="009F1F60"/>
    <w:rsid w:val="009F646A"/>
    <w:rsid w:val="00A00F3B"/>
    <w:rsid w:val="00A13423"/>
    <w:rsid w:val="00A159BD"/>
    <w:rsid w:val="00A2576F"/>
    <w:rsid w:val="00A30983"/>
    <w:rsid w:val="00A44033"/>
    <w:rsid w:val="00A5137E"/>
    <w:rsid w:val="00A613C0"/>
    <w:rsid w:val="00A74CD6"/>
    <w:rsid w:val="00A845A3"/>
    <w:rsid w:val="00AC2A1D"/>
    <w:rsid w:val="00AD259E"/>
    <w:rsid w:val="00AD3C14"/>
    <w:rsid w:val="00AD45CF"/>
    <w:rsid w:val="00AE6BC7"/>
    <w:rsid w:val="00B00CD1"/>
    <w:rsid w:val="00B01214"/>
    <w:rsid w:val="00B059D9"/>
    <w:rsid w:val="00B05E56"/>
    <w:rsid w:val="00B071A3"/>
    <w:rsid w:val="00B10C44"/>
    <w:rsid w:val="00B2092A"/>
    <w:rsid w:val="00B2545E"/>
    <w:rsid w:val="00B26AAA"/>
    <w:rsid w:val="00B405F4"/>
    <w:rsid w:val="00B6447D"/>
    <w:rsid w:val="00B82DF0"/>
    <w:rsid w:val="00B937E1"/>
    <w:rsid w:val="00BA1CC5"/>
    <w:rsid w:val="00BA6A76"/>
    <w:rsid w:val="00BB372E"/>
    <w:rsid w:val="00BC77CB"/>
    <w:rsid w:val="00BE217E"/>
    <w:rsid w:val="00BE6098"/>
    <w:rsid w:val="00C413CD"/>
    <w:rsid w:val="00C42E52"/>
    <w:rsid w:val="00C52568"/>
    <w:rsid w:val="00C62FBA"/>
    <w:rsid w:val="00C644C2"/>
    <w:rsid w:val="00C83226"/>
    <w:rsid w:val="00C926C5"/>
    <w:rsid w:val="00CA6252"/>
    <w:rsid w:val="00CC3DBE"/>
    <w:rsid w:val="00CD0635"/>
    <w:rsid w:val="00CD1959"/>
    <w:rsid w:val="00CD3A24"/>
    <w:rsid w:val="00CD53CA"/>
    <w:rsid w:val="00CD6E4C"/>
    <w:rsid w:val="00CE6AAE"/>
    <w:rsid w:val="00CE7D4A"/>
    <w:rsid w:val="00CF5638"/>
    <w:rsid w:val="00CF5FA1"/>
    <w:rsid w:val="00CF7B60"/>
    <w:rsid w:val="00D0354E"/>
    <w:rsid w:val="00D06E28"/>
    <w:rsid w:val="00D126DC"/>
    <w:rsid w:val="00D12FD7"/>
    <w:rsid w:val="00D14D16"/>
    <w:rsid w:val="00D16E8E"/>
    <w:rsid w:val="00D5702D"/>
    <w:rsid w:val="00D5740E"/>
    <w:rsid w:val="00D60AFD"/>
    <w:rsid w:val="00D64650"/>
    <w:rsid w:val="00D73026"/>
    <w:rsid w:val="00D7749C"/>
    <w:rsid w:val="00D77760"/>
    <w:rsid w:val="00D83288"/>
    <w:rsid w:val="00D84E14"/>
    <w:rsid w:val="00D94D72"/>
    <w:rsid w:val="00DA4D26"/>
    <w:rsid w:val="00DF03ED"/>
    <w:rsid w:val="00DF515D"/>
    <w:rsid w:val="00DF56E7"/>
    <w:rsid w:val="00DF70C1"/>
    <w:rsid w:val="00E132CE"/>
    <w:rsid w:val="00E33646"/>
    <w:rsid w:val="00E354ED"/>
    <w:rsid w:val="00E36A0F"/>
    <w:rsid w:val="00E47D61"/>
    <w:rsid w:val="00E64103"/>
    <w:rsid w:val="00E66739"/>
    <w:rsid w:val="00E71C48"/>
    <w:rsid w:val="00E75E42"/>
    <w:rsid w:val="00E84A25"/>
    <w:rsid w:val="00E92873"/>
    <w:rsid w:val="00E93588"/>
    <w:rsid w:val="00EC5A14"/>
    <w:rsid w:val="00EE03BC"/>
    <w:rsid w:val="00EE32A8"/>
    <w:rsid w:val="00EF2870"/>
    <w:rsid w:val="00F02375"/>
    <w:rsid w:val="00F12D13"/>
    <w:rsid w:val="00F21162"/>
    <w:rsid w:val="00F26D5D"/>
    <w:rsid w:val="00F411EB"/>
    <w:rsid w:val="00F46B68"/>
    <w:rsid w:val="00F52370"/>
    <w:rsid w:val="00F53D1A"/>
    <w:rsid w:val="00F5681C"/>
    <w:rsid w:val="00F81B43"/>
    <w:rsid w:val="00F86B05"/>
    <w:rsid w:val="00FA3CC6"/>
    <w:rsid w:val="00FC0AD6"/>
    <w:rsid w:val="00FD7D67"/>
    <w:rsid w:val="00FF0A09"/>
    <w:rsid w:val="00FF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B884921-30A3-4903-A726-DD90315FE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el-G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92F"/>
    <w:pPr>
      <w:ind w:right="57"/>
    </w:pPr>
    <w:rPr>
      <w:rFonts w:ascii="Verdana" w:hAnsi="Verdana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10C4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10C44"/>
    <w:pPr>
      <w:tabs>
        <w:tab w:val="center" w:pos="4153"/>
        <w:tab w:val="right" w:pos="8306"/>
      </w:tabs>
    </w:pPr>
  </w:style>
  <w:style w:type="paragraph" w:customStyle="1" w:styleId="3Titre">
    <w:name w:val="3 Titre"/>
    <w:basedOn w:val="Normal"/>
    <w:next w:val="Normal"/>
    <w:rsid w:val="0021663B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pacing w:before="240" w:after="240"/>
    </w:pPr>
    <w:rPr>
      <w:b/>
      <w:sz w:val="28"/>
      <w:szCs w:val="28"/>
    </w:rPr>
  </w:style>
  <w:style w:type="paragraph" w:customStyle="1" w:styleId="2Date">
    <w:name w:val="2 Date"/>
    <w:basedOn w:val="Normal"/>
    <w:next w:val="3Titre"/>
    <w:link w:val="2DateCharChar"/>
    <w:rsid w:val="00B10C4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pacing w:after="480"/>
      <w:jc w:val="right"/>
    </w:pPr>
    <w:rPr>
      <w:szCs w:val="20"/>
    </w:rPr>
  </w:style>
  <w:style w:type="character" w:customStyle="1" w:styleId="2DateCharChar">
    <w:name w:val="2 Date Char Char"/>
    <w:link w:val="2Date"/>
    <w:locked/>
    <w:rsid w:val="00B10C44"/>
    <w:rPr>
      <w:rFonts w:ascii="Verdana" w:hAnsi="Verdana"/>
    </w:rPr>
  </w:style>
  <w:style w:type="paragraph" w:customStyle="1" w:styleId="EuropeanCommissionPR">
    <w:name w:val="EuropeanCommissionPR"/>
    <w:basedOn w:val="Normal"/>
    <w:link w:val="EuropeanCommissionPRCharChar"/>
    <w:rsid w:val="0021663B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pacing w:after="240"/>
      <w:jc w:val="center"/>
      <w:outlineLvl w:val="2"/>
    </w:pPr>
    <w:rPr>
      <w:rFonts w:cs="Arial"/>
      <w:b/>
      <w:bCs/>
      <w:smallCaps/>
      <w:sz w:val="24"/>
    </w:rPr>
  </w:style>
  <w:style w:type="character" w:customStyle="1" w:styleId="EuropeanCommissionPRCharChar">
    <w:name w:val="EuropeanCommissionPR Char Char"/>
    <w:link w:val="EuropeanCommissionPR"/>
    <w:locked/>
    <w:rsid w:val="0021663B"/>
    <w:rPr>
      <w:rFonts w:ascii="Verdana" w:hAnsi="Verdana" w:cs="Arial"/>
      <w:b/>
      <w:bCs/>
      <w:smallCaps/>
      <w:sz w:val="24"/>
      <w:szCs w:val="24"/>
    </w:rPr>
  </w:style>
  <w:style w:type="paragraph" w:customStyle="1" w:styleId="5Normal">
    <w:name w:val="5 Normal"/>
    <w:basedOn w:val="Normal"/>
    <w:link w:val="5NormalChar"/>
    <w:rsid w:val="00B10C4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spacing w:val="-2"/>
    </w:rPr>
  </w:style>
  <w:style w:type="character" w:customStyle="1" w:styleId="5NormalChar">
    <w:name w:val="5 Normal Char"/>
    <w:link w:val="5Normal"/>
    <w:locked/>
    <w:rsid w:val="0003292F"/>
    <w:rPr>
      <w:rFonts w:ascii="Verdana" w:hAnsi="Verdana"/>
      <w:spacing w:val="-2"/>
      <w:szCs w:val="24"/>
    </w:rPr>
  </w:style>
  <w:style w:type="paragraph" w:customStyle="1" w:styleId="Sous-titre1">
    <w:name w:val="Sous-titre 1"/>
    <w:basedOn w:val="Normal"/>
    <w:next w:val="5Normal"/>
    <w:autoRedefine/>
    <w:rsid w:val="00A845A3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pacing w:before="240" w:after="80"/>
    </w:pPr>
    <w:rPr>
      <w:b/>
      <w:sz w:val="24"/>
      <w:szCs w:val="20"/>
    </w:rPr>
  </w:style>
  <w:style w:type="table" w:styleId="TableGrid">
    <w:name w:val="Table Grid"/>
    <w:basedOn w:val="TableNormal"/>
    <w:rsid w:val="00B10C4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A09F7"/>
    <w:rPr>
      <w:color w:val="0000FF"/>
      <w:u w:val="single"/>
    </w:rPr>
  </w:style>
  <w:style w:type="paragraph" w:customStyle="1" w:styleId="1NNote">
    <w:name w:val="1 N° Note"/>
    <w:basedOn w:val="Normal"/>
    <w:rsid w:val="00622DCC"/>
    <w:pPr>
      <w:spacing w:before="920"/>
      <w:jc w:val="right"/>
    </w:pPr>
    <w:rPr>
      <w:b/>
      <w:caps/>
    </w:rPr>
  </w:style>
  <w:style w:type="paragraph" w:customStyle="1" w:styleId="4Chapeau">
    <w:name w:val="4 Chapeau"/>
    <w:basedOn w:val="Normal"/>
    <w:next w:val="5Normal"/>
    <w:rsid w:val="00892138"/>
    <w:pPr>
      <w:spacing w:before="600" w:after="240"/>
    </w:pPr>
    <w:rPr>
      <w:b/>
      <w:i/>
    </w:rPr>
  </w:style>
  <w:style w:type="paragraph" w:customStyle="1" w:styleId="ECHeadings">
    <w:name w:val="EC Headings"/>
    <w:basedOn w:val="EuropeanCommissionPR"/>
    <w:rsid w:val="00D94D72"/>
    <w:rPr>
      <w:sz w:val="20"/>
    </w:rPr>
  </w:style>
  <w:style w:type="character" w:styleId="FollowedHyperlink">
    <w:name w:val="FollowedHyperlink"/>
    <w:rsid w:val="00466891"/>
    <w:rPr>
      <w:rFonts w:ascii="Verdana" w:hAnsi="Verdana"/>
      <w:color w:val="800080"/>
      <w:sz w:val="20"/>
      <w:u w:val="single"/>
    </w:rPr>
  </w:style>
  <w:style w:type="paragraph" w:customStyle="1" w:styleId="Tiret1">
    <w:name w:val="Tiret 1"/>
    <w:basedOn w:val="5Normal"/>
    <w:next w:val="5Normal"/>
    <w:rsid w:val="00686AE6"/>
    <w:pPr>
      <w:numPr>
        <w:numId w:val="11"/>
      </w:numPr>
      <w:spacing w:after="40"/>
    </w:pPr>
  </w:style>
  <w:style w:type="paragraph" w:customStyle="1" w:styleId="Tiret2">
    <w:name w:val="Tiret 2"/>
    <w:basedOn w:val="Normal"/>
    <w:next w:val="Texte2"/>
    <w:rsid w:val="00686AE6"/>
    <w:pPr>
      <w:numPr>
        <w:numId w:val="12"/>
      </w:numPr>
      <w:spacing w:after="40"/>
    </w:pPr>
  </w:style>
  <w:style w:type="paragraph" w:customStyle="1" w:styleId="Tiret3">
    <w:name w:val="Tiret 3"/>
    <w:basedOn w:val="5Normal"/>
    <w:next w:val="Texte3"/>
    <w:rsid w:val="00686AE6"/>
    <w:pPr>
      <w:numPr>
        <w:numId w:val="13"/>
      </w:numPr>
      <w:spacing w:after="40"/>
    </w:pPr>
  </w:style>
  <w:style w:type="paragraph" w:customStyle="1" w:styleId="Texte1">
    <w:name w:val="Texte 1"/>
    <w:basedOn w:val="5Normal"/>
    <w:rsid w:val="00B2545E"/>
    <w:pPr>
      <w:ind w:left="357"/>
    </w:pPr>
  </w:style>
  <w:style w:type="paragraph" w:customStyle="1" w:styleId="Texte2">
    <w:name w:val="Texte 2"/>
    <w:basedOn w:val="5Normal"/>
    <w:rsid w:val="00B2545E"/>
    <w:pPr>
      <w:ind w:left="646"/>
    </w:pPr>
  </w:style>
  <w:style w:type="paragraph" w:customStyle="1" w:styleId="Texte3">
    <w:name w:val="Texte 3"/>
    <w:basedOn w:val="5Normal"/>
    <w:rsid w:val="00B2545E"/>
    <w:pPr>
      <w:ind w:left="1072"/>
    </w:pPr>
  </w:style>
  <w:style w:type="paragraph" w:customStyle="1" w:styleId="Sous-titre2">
    <w:name w:val="Sous-titre 2"/>
    <w:basedOn w:val="Sous-titre1"/>
    <w:next w:val="Texte2"/>
    <w:rsid w:val="00596F40"/>
    <w:pPr>
      <w:spacing w:before="120"/>
      <w:ind w:left="284"/>
    </w:pPr>
  </w:style>
  <w:style w:type="paragraph" w:customStyle="1" w:styleId="Sous-titre3">
    <w:name w:val="Sous-titre 3"/>
    <w:basedOn w:val="Sous-titre1"/>
    <w:next w:val="Texte3"/>
    <w:rsid w:val="00596F40"/>
    <w:pPr>
      <w:spacing w:before="120"/>
      <w:ind w:left="567"/>
    </w:pPr>
  </w:style>
  <w:style w:type="paragraph" w:customStyle="1" w:styleId="DocumentFooter">
    <w:name w:val="Document Footer"/>
    <w:basedOn w:val="Normal"/>
    <w:link w:val="DocumentFooterChar"/>
    <w:autoRedefine/>
    <w:rsid w:val="009100C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jc w:val="right"/>
    </w:pPr>
    <w:rPr>
      <w:rFonts w:cs="Arial"/>
      <w:b/>
      <w:bCs/>
      <w:caps/>
      <w:szCs w:val="20"/>
    </w:rPr>
  </w:style>
  <w:style w:type="character" w:customStyle="1" w:styleId="DocumentFooterChar">
    <w:name w:val="Document Footer Char"/>
    <w:link w:val="DocumentFooter"/>
    <w:locked/>
    <w:rsid w:val="009100C3"/>
    <w:rPr>
      <w:rFonts w:ascii="Verdana" w:hAnsi="Verdana" w:cs="Arial"/>
      <w:b/>
      <w:bCs/>
      <w:caps/>
    </w:rPr>
  </w:style>
  <w:style w:type="character" w:styleId="PageNumber">
    <w:name w:val="page number"/>
    <w:rsid w:val="00665C21"/>
    <w:rPr>
      <w:rFonts w:ascii="Verdana" w:hAnsi="Verdana"/>
      <w:sz w:val="20"/>
    </w:rPr>
  </w:style>
  <w:style w:type="paragraph" w:styleId="FootnoteText">
    <w:name w:val="footnote text"/>
    <w:basedOn w:val="Normal"/>
    <w:link w:val="FootnoteTextChar"/>
    <w:rsid w:val="008E3E7B"/>
    <w:rPr>
      <w:szCs w:val="20"/>
    </w:rPr>
  </w:style>
  <w:style w:type="character" w:customStyle="1" w:styleId="FootnoteTextChar">
    <w:name w:val="Footnote Text Char"/>
    <w:link w:val="FootnoteText"/>
    <w:rsid w:val="008E3E7B"/>
    <w:rPr>
      <w:rFonts w:ascii="Verdana" w:hAnsi="Verdana"/>
    </w:rPr>
  </w:style>
  <w:style w:type="character" w:styleId="FootnoteReference">
    <w:name w:val="footnote reference"/>
    <w:rsid w:val="008E3E7B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974AC3"/>
    <w:pPr>
      <w:spacing w:after="160"/>
      <w:ind w:right="0"/>
    </w:pPr>
    <w:rPr>
      <w:rFonts w:ascii="Calibri" w:eastAsia="Calibri" w:hAnsi="Calibri"/>
      <w:szCs w:val="20"/>
    </w:rPr>
  </w:style>
  <w:style w:type="character" w:customStyle="1" w:styleId="CommentTextChar">
    <w:name w:val="Comment Text Char"/>
    <w:link w:val="CommentText"/>
    <w:uiPriority w:val="99"/>
    <w:rsid w:val="00974AC3"/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974AC3"/>
    <w:pPr>
      <w:spacing w:after="160" w:line="256" w:lineRule="auto"/>
      <w:ind w:left="720" w:right="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unhideWhenUsed/>
    <w:rsid w:val="00974AC3"/>
    <w:rPr>
      <w:rFonts w:ascii="Times New Roman" w:hAnsi="Times New Roman" w:cs="Times New Roman" w:hint="default"/>
      <w:sz w:val="16"/>
      <w:szCs w:val="16"/>
    </w:rPr>
  </w:style>
  <w:style w:type="paragraph" w:styleId="BalloonText">
    <w:name w:val="Balloon Text"/>
    <w:basedOn w:val="Normal"/>
    <w:link w:val="BalloonTextChar"/>
    <w:rsid w:val="00974A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74AC3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41CB7"/>
    <w:pPr>
      <w:spacing w:after="0"/>
      <w:ind w:right="57"/>
    </w:pPr>
    <w:rPr>
      <w:rFonts w:ascii="Verdana" w:eastAsia="Times New Roman" w:hAnsi="Verdana"/>
      <w:b/>
      <w:bCs/>
    </w:rPr>
  </w:style>
  <w:style w:type="character" w:customStyle="1" w:styleId="CommentSubjectChar">
    <w:name w:val="Comment Subject Char"/>
    <w:link w:val="CommentSubject"/>
    <w:rsid w:val="00341CB7"/>
    <w:rPr>
      <w:rFonts w:ascii="Verdana" w:eastAsia="Calibri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ritingcompetition.eu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ca.Paduraru@ec.europa.eu" TargetMode="Externa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liai\AppData\Roaming\Microsoft\Templates\Nvi_I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80509-151C-4142-9850-F8AFFACC9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Nvi_IP</Template>
  <TotalTime>18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European Commission</vt:lpstr>
    </vt:vector>
  </TitlesOfParts>
  <Company>European Commission</Company>
  <LinksUpToDate>false</LinksUpToDate>
  <CharactersWithSpaces>1588</CharactersWithSpaces>
  <SharedDoc>false</SharedDoc>
  <HLinks>
    <vt:vector size="24" baseType="variant">
      <vt:variant>
        <vt:i4>1769531</vt:i4>
      </vt:variant>
      <vt:variant>
        <vt:i4>9</vt:i4>
      </vt:variant>
      <vt:variant>
        <vt:i4>0</vt:i4>
      </vt:variant>
      <vt:variant>
        <vt:i4>5</vt:i4>
      </vt:variant>
      <vt:variant>
        <vt:lpwstr>mailto:Anca.Paduraru@ec.europa.eu</vt:lpwstr>
      </vt:variant>
      <vt:variant>
        <vt:lpwstr/>
      </vt:variant>
      <vt:variant>
        <vt:i4>3932180</vt:i4>
      </vt:variant>
      <vt:variant>
        <vt:i4>6</vt:i4>
      </vt:variant>
      <vt:variant>
        <vt:i4>0</vt:i4>
      </vt:variant>
      <vt:variant>
        <vt:i4>5</vt:i4>
      </vt:variant>
      <vt:variant>
        <vt:lpwstr>mailto:Peter.Stano@ec.europa.eu</vt:lpwstr>
      </vt:variant>
      <vt:variant>
        <vt:lpwstr/>
      </vt:variant>
      <vt:variant>
        <vt:i4>3866706</vt:i4>
      </vt:variant>
      <vt:variant>
        <vt:i4>3</vt:i4>
      </vt:variant>
      <vt:variant>
        <vt:i4>0</vt:i4>
      </vt:variant>
      <vt:variant>
        <vt:i4>5</vt:i4>
      </vt:variant>
      <vt:variant>
        <vt:lpwstr>mailto:David.Grivet@icfi.com</vt:lpwstr>
      </vt:variant>
      <vt:variant>
        <vt:lpwstr/>
      </vt:variant>
      <vt:variant>
        <vt:i4>1048664</vt:i4>
      </vt:variant>
      <vt:variant>
        <vt:i4>0</vt:i4>
      </vt:variant>
      <vt:variant>
        <vt:i4>0</vt:i4>
      </vt:variant>
      <vt:variant>
        <vt:i4>5</vt:i4>
      </vt:variant>
      <vt:variant>
        <vt:lpwstr>http://www.writingcompetition.eu/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Commission</dc:title>
  <dc:creator>KALLIANOU Angeliki (COMM)</dc:creator>
  <cp:lastModifiedBy>MariaTereza Lyssiotis</cp:lastModifiedBy>
  <cp:revision>11</cp:revision>
  <cp:lastPrinted>2014-07-17T13:09:00Z</cp:lastPrinted>
  <dcterms:created xsi:type="dcterms:W3CDTF">2014-10-14T11:25:00Z</dcterms:created>
  <dcterms:modified xsi:type="dcterms:W3CDTF">2014-12-18T11:23:00Z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